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B655A" w14:textId="269BD324" w:rsidR="00DD6C63" w:rsidRPr="00152B83" w:rsidRDefault="00430765" w:rsidP="00DD6C63">
      <w:pPr>
        <w:spacing w:after="0" w:line="240" w:lineRule="auto"/>
        <w:rPr>
          <w:rFonts w:eastAsia="Arial" w:cs="Poppins"/>
          <w:b/>
        </w:rPr>
      </w:pPr>
      <w:r w:rsidRPr="00152B83">
        <w:rPr>
          <w:rFonts w:cs="Poppins"/>
          <w:noProof/>
          <w:lang w:eastAsia="en-GB"/>
        </w:rPr>
        <mc:AlternateContent>
          <mc:Choice Requires="wpg">
            <w:drawing>
              <wp:anchor distT="0" distB="0" distL="114300" distR="114300" simplePos="0" relativeHeight="251659264" behindDoc="1" locked="0" layoutInCell="1" allowOverlap="1" wp14:anchorId="08E4CB7E" wp14:editId="42FFD236">
                <wp:simplePos x="0" y="0"/>
                <wp:positionH relativeFrom="page">
                  <wp:posOffset>438150</wp:posOffset>
                </wp:positionH>
                <wp:positionV relativeFrom="page">
                  <wp:posOffset>485140</wp:posOffset>
                </wp:positionV>
                <wp:extent cx="6863080"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080" cy="9719310"/>
                          <a:chOff x="-5525" y="0"/>
                          <a:chExt cx="6863525" cy="9719310"/>
                        </a:xfrm>
                      </wpg:grpSpPr>
                      <wps:wsp>
                        <wps:cNvPr id="243" name="Rectangle 243"/>
                        <wps:cNvSpPr/>
                        <wps:spPr>
                          <a:xfrm>
                            <a:off x="-157" y="0"/>
                            <a:ext cx="6858000" cy="1714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1EDC6BA7" w:rsidR="003207CA" w:rsidRPr="00BD6E64" w:rsidRDefault="003207CA"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(Endeavour Taekwondo)</w:t>
                              </w:r>
                            </w:p>
                            <w:p w14:paraId="0B60E8D1" w14:textId="463E723D" w:rsidR="003207CA" w:rsidRPr="00BD6E64" w:rsidRDefault="003207CA" w:rsidP="00653586">
                              <w:pPr>
                                <w:jc w:val="center"/>
                                <w:rPr>
                                  <w:rFonts w:cs="Poppins"/>
                                  <w:color w:val="FFFFFF" w:themeColor="background1"/>
                                  <w:sz w:val="24"/>
                                  <w:szCs w:val="24"/>
                                </w:rPr>
                              </w:pPr>
                              <w:r>
                                <w:rPr>
                                  <w:rFonts w:cs="Poppins"/>
                                  <w:color w:val="FFFFFF" w:themeColor="background1"/>
                                  <w:sz w:val="24"/>
                                  <w:szCs w:val="24"/>
                                </w:rPr>
                                <w:t>(Date Published – April 202</w:t>
                              </w:r>
                              <w:r w:rsidR="00B004C4">
                                <w:rPr>
                                  <w:rFonts w:cs="Poppins"/>
                                  <w:color w:val="FFFFFF" w:themeColor="background1"/>
                                  <w:sz w:val="24"/>
                                  <w:szCs w:val="24"/>
                                </w:rPr>
                                <w:t>5</w:t>
                              </w:r>
                              <w:r>
                                <w:rPr>
                                  <w:rFonts w:cs="Poppins"/>
                                  <w:color w:val="FFFFFF" w:themeColor="background1"/>
                                  <w:sz w:val="24"/>
                                  <w:szCs w:val="24"/>
                                </w:rPr>
                                <w:t>)</w:t>
                              </w:r>
                            </w:p>
                            <w:p w14:paraId="1FD04B9B" w14:textId="77777777" w:rsidR="003207CA" w:rsidRPr="00F30702" w:rsidRDefault="003207CA" w:rsidP="00653586">
                              <w:pPr>
                                <w:jc w:val="center"/>
                                <w:rPr>
                                  <w:rFonts w:ascii="Arial" w:hAnsi="Arial" w:cs="Arial"/>
                                  <w:sz w:val="24"/>
                                  <w:szCs w:val="24"/>
                                </w:rPr>
                              </w:pPr>
                              <w:r w:rsidRPr="00F30702">
                                <w:rPr>
                                  <w:rFonts w:ascii="Arial" w:hAnsi="Arial" w:cs="Arial"/>
                                  <w:sz w:val="24"/>
                                  <w:szCs w:val="24"/>
                                </w:rPr>
                                <w:t>July 2020</w:t>
                              </w:r>
                            </w:p>
                            <w:p w14:paraId="14F13D32" w14:textId="77777777" w:rsidR="003207CA" w:rsidRPr="00C66E6F" w:rsidRDefault="003207CA"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7A94CF5" w:rsidR="003207CA" w:rsidRPr="00FE32A3" w:rsidRDefault="003207CA" w:rsidP="00FE32A3">
                              <w:pPr>
                                <w:jc w:val="center"/>
                                <w:rPr>
                                  <w:b/>
                                  <w:bCs/>
                                  <w:color w:val="00B050"/>
                                  <w:sz w:val="48"/>
                                  <w:szCs w:val="48"/>
                                </w:rPr>
                              </w:pPr>
                              <w:r>
                                <w:rPr>
                                  <w:b/>
                                  <w:bCs/>
                                  <w:color w:val="00B050"/>
                                  <w:sz w:val="48"/>
                                  <w:szCs w:val="48"/>
                                </w:rPr>
                                <w:t>ENDEAVOUR TAEKWONDO</w:t>
                              </w:r>
                            </w:p>
                            <w:p w14:paraId="51D3BFEE" w14:textId="117D3354" w:rsidR="003207CA" w:rsidRPr="00FE32A3" w:rsidRDefault="003207CA"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559D1F59" w:rsidR="003207CA" w:rsidRPr="00FE32A3" w:rsidRDefault="003207CA"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up 242" o:spid="_x0000_s1026" style="position:absolute;margin-left:34.5pt;margin-top:38.2pt;width:540.4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">
                <v:rect id="Rectangle 243" o:spid="_x0000_s1027" style="position:absolute;left:-1;width:68579;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2QsMA&#10;AADcAAAADwAAAGRycy9kb3ducmV2LnhtbESP0YrCMBRE3xf8h3AF39Z0VZZSjbKuCPogaPUDLs21&#10;LTY3Jcna+vdGEPZxmDkzzGLVm0bcyfnasoKvcQKCuLC65lLB5bz9TEH4gKyxsUwKHuRhtRx8LDDT&#10;tuMT3fNQiljCPkMFVQhtJqUvKjLox7Yljt7VOoMhSldK7bCL5aaRkyT5lgZrjgsVtvRbUXHL/4yC&#10;SVqXa9etZ0c6dKd9unlM98dcqdGw/5mDCNSH//Cb3unIza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2QsMAAADcAAAADwAAAAAAAAAAAAAAAACYAgAAZHJzL2Rv&#10;d25yZXYueG1sUEsFBgAAAAAEAAQA9QAAAIgDAAAAAA==&#10;" fillcolor="#00b050" stroked="f" strokeweight="1pt"/>
                <v:rect id="Rectangle 244" o:spid="_x0000_s1028" style="position:absolute;top:79629;width:68580;height:1756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7r0A&#10;AADcAAAADwAAAGRycy9kb3ducmV2LnhtbESPwQrCMBBE74L/EFbwZlNFRKtRVBC8eND6AUuzNsVm&#10;U5qo9e+NIHgcZuYNs9p0thZPan3lWME4SUEQF05XXCq45ofRHIQPyBprx6TgTR42635vhZl2Lz7T&#10;8xJKESHsM1RgQmgyKX1hyKJPXEMcvZtrLYYo21LqFl8Rbms5SdOZtFhxXDDY0N5Qcb88rAKqnc87&#10;mxrMQ4E7OV7MiE9KDQfddgkiUBf+4V/7qBVMplP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vv7r0AAADcAAAADwAAAAAAAAAAAAAAAACYAgAAZHJzL2Rvd25yZXYu&#10;eG1sUEsFBgAAAAAEAAQA9QAAAIIDAAAAAA==&#10;" fillcolor="#00b050" stroked="f" strokeweight="1pt">
                  <v:textbox inset="36pt,57.6pt,36pt,36pt">
                    <w:txbxContent>
                      <w:p w14:paraId="222548A7" w14:textId="1EDC6BA7" w:rsidR="003207CA" w:rsidRPr="00BD6E64" w:rsidRDefault="003207CA"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(Endeavour Taekwondo)</w:t>
                        </w:r>
                      </w:p>
                      <w:p w14:paraId="0B60E8D1" w14:textId="463E723D" w:rsidR="003207CA" w:rsidRPr="00BD6E64" w:rsidRDefault="003207CA" w:rsidP="00653586">
                        <w:pPr>
                          <w:jc w:val="center"/>
                          <w:rPr>
                            <w:rFonts w:cs="Poppins"/>
                            <w:color w:val="FFFFFF" w:themeColor="background1"/>
                            <w:sz w:val="24"/>
                            <w:szCs w:val="24"/>
                          </w:rPr>
                        </w:pPr>
                        <w:r>
                          <w:rPr>
                            <w:rFonts w:cs="Poppins"/>
                            <w:color w:val="FFFFFF" w:themeColor="background1"/>
                            <w:sz w:val="24"/>
                            <w:szCs w:val="24"/>
                          </w:rPr>
                          <w:t>(Date Published – April 202</w:t>
                        </w:r>
                        <w:r w:rsidR="00B004C4">
                          <w:rPr>
                            <w:rFonts w:cs="Poppins"/>
                            <w:color w:val="FFFFFF" w:themeColor="background1"/>
                            <w:sz w:val="24"/>
                            <w:szCs w:val="24"/>
                          </w:rPr>
                          <w:t>5</w:t>
                        </w:r>
                        <w:r>
                          <w:rPr>
                            <w:rFonts w:cs="Poppins"/>
                            <w:color w:val="FFFFFF" w:themeColor="background1"/>
                            <w:sz w:val="24"/>
                            <w:szCs w:val="24"/>
                          </w:rPr>
                          <w:t>)</w:t>
                        </w:r>
                      </w:p>
                      <w:p w14:paraId="1FD04B9B" w14:textId="77777777" w:rsidR="003207CA" w:rsidRPr="00F30702" w:rsidRDefault="003207CA" w:rsidP="00653586">
                        <w:pPr>
                          <w:jc w:val="center"/>
                          <w:rPr>
                            <w:rFonts w:ascii="Arial" w:hAnsi="Arial" w:cs="Arial"/>
                            <w:sz w:val="24"/>
                            <w:szCs w:val="24"/>
                          </w:rPr>
                        </w:pPr>
                        <w:r w:rsidRPr="00F30702">
                          <w:rPr>
                            <w:rFonts w:ascii="Arial" w:hAnsi="Arial" w:cs="Arial"/>
                            <w:sz w:val="24"/>
                            <w:szCs w:val="24"/>
                          </w:rPr>
                          <w:t>July 2020</w:t>
                        </w:r>
                      </w:p>
                      <w:p w14:paraId="14F13D32" w14:textId="77777777" w:rsidR="003207CA" w:rsidRPr="00C66E6F" w:rsidRDefault="003207CA"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28194;width:68579;height:3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A5sYA&#10;AADcAAAADwAAAGRycy9kb3ducmV2LnhtbESPT2vCQBTE70K/w/IKXqRuNPaPaVZRi7Q9qoWS2yP7&#10;TEKzb2N21fjtu4LgcZiZ3zDpvDO1OFHrKssKRsMIBHFudcWFgp/d+ukNhPPIGmvLpOBCDuazh16K&#10;ibZn3tBp6wsRIOwSVFB63yRSurwkg25oG+Lg7W1r0AfZFlK3eA5wU8txFL1IgxWHhRIbWpWU/22P&#10;RsF06Tfx4DeLm8+D+cDi+L2LXzOl+o/d4h2Ep87fw7f2l1YwnjzD9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A5sYAAADcAAAADwAAAAAAAAAAAAAAAACYAgAAZHJz&#10;L2Rvd25yZXYueG1sUEsFBgAAAAAEAAQA9QAAAIsDAAAAAA==&#10;" fillcolor="white [3212]" stroked="f" strokeweight=".5pt">
                  <v:textbox inset="36pt,7.2pt,36pt,7.2pt">
                    <w:txbxContent>
                      <w:p w14:paraId="0274B1C0" w14:textId="57A94CF5" w:rsidR="003207CA" w:rsidRPr="00FE32A3" w:rsidRDefault="003207CA" w:rsidP="00FE32A3">
                        <w:pPr>
                          <w:jc w:val="center"/>
                          <w:rPr>
                            <w:b/>
                            <w:bCs/>
                            <w:color w:val="00B050"/>
                            <w:sz w:val="48"/>
                            <w:szCs w:val="48"/>
                          </w:rPr>
                        </w:pPr>
                        <w:r>
                          <w:rPr>
                            <w:b/>
                            <w:bCs/>
                            <w:color w:val="00B050"/>
                            <w:sz w:val="48"/>
                            <w:szCs w:val="48"/>
                          </w:rPr>
                          <w:t>ENDEAVOUR TAEKWONDO</w:t>
                        </w:r>
                      </w:p>
                      <w:p w14:paraId="51D3BFEE" w14:textId="117D3354" w:rsidR="003207CA" w:rsidRPr="00FE32A3" w:rsidRDefault="003207CA"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559D1F59" w:rsidR="003207CA" w:rsidRPr="00FE32A3" w:rsidRDefault="003207CA" w:rsidP="00FE32A3">
                        <w:pPr>
                          <w:jc w:val="center"/>
                          <w:rPr>
                            <w:b/>
                            <w:bCs/>
                            <w:color w:val="000000" w:themeColor="text1"/>
                            <w:sz w:val="48"/>
                            <w:szCs w:val="48"/>
                          </w:rPr>
                        </w:pPr>
                      </w:p>
                    </w:txbxContent>
                  </v:textbox>
                </v:shape>
                <w10:wrap anchorx="page" anchory="page"/>
              </v:group>
            </w:pict>
          </mc:Fallback>
        </mc:AlternateContent>
      </w:r>
    </w:p>
    <w:p w14:paraId="57C540F0" w14:textId="619B39D8" w:rsidR="00692BA9" w:rsidRPr="00152B83" w:rsidRDefault="00950FA0" w:rsidP="008B3D12">
      <w:pPr>
        <w:rPr>
          <w:rFonts w:cs="Poppins"/>
        </w:rPr>
      </w:pPr>
      <w:r w:rsidRPr="00152B83">
        <w:rPr>
          <w:rFonts w:cs="Poppins"/>
          <w:noProof/>
          <w:lang w:eastAsia="en-GB"/>
        </w:rPr>
        <mc:AlternateContent>
          <mc:Choice Requires="wps">
            <w:drawing>
              <wp:anchor distT="45720" distB="45720" distL="114300" distR="114300" simplePos="0" relativeHeight="251671552" behindDoc="0" locked="0" layoutInCell="1" allowOverlap="1" wp14:anchorId="1B06F2EE" wp14:editId="0FDC08A5">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03BA6DF1" w:rsidR="003207CA" w:rsidRPr="00950FA0" w:rsidRDefault="003207CA" w:rsidP="00950FA0">
                            <w:pPr>
                              <w:jc w:val="center"/>
                              <w:rPr>
                                <w:sz w:val="56"/>
                                <w:szCs w:val="56"/>
                              </w:rPr>
                            </w:pPr>
                            <w:r>
                              <w:rPr>
                                <w:noProof/>
                                <w:sz w:val="56"/>
                                <w:szCs w:val="56"/>
                                <w:lang w:eastAsia="en-GB"/>
                              </w:rPr>
                              <w:drawing>
                                <wp:inline distT="0" distB="0" distL="0" distR="0" wp14:anchorId="4F5F854C" wp14:editId="7EEC97BA">
                                  <wp:extent cx="531615" cy="646769"/>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avour logo.jpg"/>
                                          <pic:cNvPicPr/>
                                        </pic:nvPicPr>
                                        <pic:blipFill>
                                          <a:blip r:embed="rId12">
                                            <a:extLst>
                                              <a:ext uri="{28A0092B-C50C-407E-A947-70E740481C1C}">
                                                <a14:useLocalDpi xmlns:a14="http://schemas.microsoft.com/office/drawing/2010/main" val="0"/>
                                              </a:ext>
                                            </a:extLst>
                                          </a:blip>
                                          <a:stretch>
                                            <a:fillRect/>
                                          </a:stretch>
                                        </pic:blipFill>
                                        <pic:spPr>
                                          <a:xfrm>
                                            <a:off x="0" y="0"/>
                                            <a:ext cx="532374" cy="6476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HKQIAAE4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">
                <v:textbox style="mso-fit-shape-to-text:t">
                  <w:txbxContent>
                    <w:p w14:paraId="7AFD7971" w14:textId="03BA6DF1" w:rsidR="003207CA" w:rsidRPr="00950FA0" w:rsidRDefault="003207CA" w:rsidP="00950FA0">
                      <w:pPr>
                        <w:jc w:val="center"/>
                        <w:rPr>
                          <w:sz w:val="56"/>
                          <w:szCs w:val="56"/>
                        </w:rPr>
                      </w:pPr>
                      <w:r>
                        <w:rPr>
                          <w:noProof/>
                          <w:sz w:val="56"/>
                          <w:szCs w:val="56"/>
                          <w:lang w:eastAsia="en-GB"/>
                        </w:rPr>
                        <w:drawing>
                          <wp:inline distT="0" distB="0" distL="0" distR="0" wp14:anchorId="4F5F854C" wp14:editId="7EEC97BA">
                            <wp:extent cx="531615" cy="646769"/>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avour logo.jpg"/>
                                    <pic:cNvPicPr/>
                                  </pic:nvPicPr>
                                  <pic:blipFill>
                                    <a:blip r:embed="rId13">
                                      <a:extLst>
                                        <a:ext uri="{28A0092B-C50C-407E-A947-70E740481C1C}">
                                          <a14:useLocalDpi xmlns:a14="http://schemas.microsoft.com/office/drawing/2010/main" val="0"/>
                                        </a:ext>
                                      </a:extLst>
                                    </a:blip>
                                    <a:stretch>
                                      <a:fillRect/>
                                    </a:stretch>
                                  </pic:blipFill>
                                  <pic:spPr>
                                    <a:xfrm>
                                      <a:off x="0" y="0"/>
                                      <a:ext cx="532374" cy="647693"/>
                                    </a:xfrm>
                                    <a:prstGeom prst="rect">
                                      <a:avLst/>
                                    </a:prstGeom>
                                  </pic:spPr>
                                </pic:pic>
                              </a:graphicData>
                            </a:graphic>
                          </wp:inline>
                        </w:drawing>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697E1FEE" w:rsidR="00653586" w:rsidRPr="00152B83" w:rsidRDefault="00653586">
      <w:pPr>
        <w:rPr>
          <w:rFonts w:cs="Poppins"/>
        </w:rPr>
      </w:pPr>
      <w:r w:rsidRPr="00152B83">
        <w:rPr>
          <w:rFonts w:cs="Poppins"/>
        </w:rPr>
        <w:br w:type="page"/>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2E775758" w:rsidR="00DD6C63" w:rsidRPr="00152B83" w:rsidRDefault="00430765" w:rsidP="00FE32A3">
      <w:pPr>
        <w:jc w:val="center"/>
        <w:rPr>
          <w:rFonts w:cs="Poppins"/>
          <w:bCs/>
          <w:sz w:val="48"/>
          <w:szCs w:val="48"/>
        </w:rPr>
      </w:pPr>
      <w:bookmarkStart w:id="0" w:name="_Toc39594993"/>
      <w:bookmarkStart w:id="1" w:name="_Toc41486871"/>
      <w:bookmarkStart w:id="2" w:name="_Toc42009233"/>
      <w:r>
        <w:rPr>
          <w:rFonts w:cs="Poppins"/>
          <w:b/>
          <w:bCs/>
          <w:color w:val="00B050"/>
          <w:sz w:val="48"/>
          <w:szCs w:val="48"/>
        </w:rPr>
        <w:t>Endeavour Taekwondo</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158E0079" w:rsidR="00A27823" w:rsidRPr="00152B83" w:rsidRDefault="00A27823" w:rsidP="00A27823">
      <w:pPr>
        <w:spacing w:after="0"/>
        <w:rPr>
          <w:rFonts w:cs="Poppins"/>
          <w:i/>
          <w:iCs/>
        </w:rPr>
      </w:pPr>
      <w:r w:rsidRPr="00152B83">
        <w:rPr>
          <w:rFonts w:cs="Poppins"/>
          <w:i/>
          <w:iCs/>
          <w:color w:val="000000" w:themeColor="text1"/>
        </w:rPr>
        <w:t xml:space="preserve">Policy Owner: </w:t>
      </w:r>
      <w:r w:rsidR="00430765">
        <w:rPr>
          <w:rFonts w:cs="Poppins"/>
          <w:i/>
          <w:iCs/>
          <w:color w:val="00B050"/>
        </w:rPr>
        <w:t>Anthony Harney</w:t>
      </w:r>
    </w:p>
    <w:p w14:paraId="0A6488CF" w14:textId="5F920ECF"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430765">
        <w:rPr>
          <w:rFonts w:cs="Poppins"/>
          <w:i/>
          <w:iCs/>
          <w:color w:val="000000" w:themeColor="text1"/>
        </w:rPr>
        <w:t>Sarah Harney</w:t>
      </w:r>
    </w:p>
    <w:p w14:paraId="51789577" w14:textId="49CC6BC9" w:rsidR="00A27823" w:rsidRPr="00152B83" w:rsidRDefault="00A27823" w:rsidP="00A27823">
      <w:pPr>
        <w:spacing w:after="0"/>
        <w:rPr>
          <w:rFonts w:cs="Poppins"/>
          <w:i/>
          <w:iCs/>
        </w:rPr>
      </w:pPr>
      <w:r w:rsidRPr="00152B83">
        <w:rPr>
          <w:rFonts w:cs="Poppins"/>
          <w:i/>
          <w:iCs/>
          <w:color w:val="000000" w:themeColor="text1"/>
        </w:rPr>
        <w:t>Date Policy approved</w:t>
      </w:r>
      <w:proofErr w:type="gramStart"/>
      <w:r w:rsidRPr="00152B83">
        <w:rPr>
          <w:rFonts w:cs="Poppins"/>
          <w:i/>
          <w:iCs/>
          <w:color w:val="000000" w:themeColor="text1"/>
        </w:rPr>
        <w:t>:</w:t>
      </w:r>
      <w:r w:rsidR="00B004C4">
        <w:rPr>
          <w:rFonts w:cs="Poppins"/>
          <w:i/>
          <w:iCs/>
          <w:color w:val="000000" w:themeColor="text1"/>
        </w:rPr>
        <w:t>06</w:t>
      </w:r>
      <w:proofErr w:type="gramEnd"/>
      <w:r w:rsidR="00B004C4">
        <w:rPr>
          <w:rFonts w:cs="Poppins"/>
          <w:i/>
          <w:iCs/>
          <w:color w:val="000000" w:themeColor="text1"/>
        </w:rPr>
        <w:t>/04/2025</w:t>
      </w:r>
    </w:p>
    <w:p w14:paraId="07D3FBCE" w14:textId="1069832C" w:rsidR="00E36A05" w:rsidRPr="00152B83" w:rsidRDefault="00B004C4" w:rsidP="00692BA9">
      <w:pPr>
        <w:spacing w:after="0"/>
        <w:rPr>
          <w:rFonts w:cs="Poppins"/>
          <w:i/>
          <w:iCs/>
          <w:color w:val="00B050"/>
        </w:rPr>
      </w:pPr>
      <w:r>
        <w:rPr>
          <w:rFonts w:cs="Poppins"/>
          <w:i/>
          <w:iCs/>
          <w:color w:val="000000" w:themeColor="text1"/>
        </w:rPr>
        <w:t>Next review Date: 06</w:t>
      </w:r>
      <w:bookmarkStart w:id="3" w:name="_GoBack"/>
      <w:bookmarkEnd w:id="3"/>
      <w:r>
        <w:rPr>
          <w:rFonts w:cs="Poppins"/>
          <w:i/>
          <w:iCs/>
          <w:color w:val="000000" w:themeColor="text1"/>
        </w:rPr>
        <w:t>/04/2026</w:t>
      </w:r>
      <w:r w:rsidR="00E36A05" w:rsidRPr="00152B83">
        <w:rPr>
          <w:rFonts w:cs="Poppins"/>
          <w:i/>
          <w:iCs/>
          <w:color w:val="00B050"/>
        </w:rPr>
        <w:br w:type="page"/>
      </w:r>
    </w:p>
    <w:bookmarkStart w:id="4" w:name="_ggzu4o4dncci" w:colFirst="0" w:colLast="0" w:displacedByCustomXml="next"/>
    <w:bookmarkEnd w:id="4"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A040B0">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A040B0">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A040B0">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A040B0">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A040B0">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A040B0">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A040B0">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A040B0">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A040B0">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A040B0">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A040B0">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A040B0">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A040B0">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A040B0">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A040B0">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A040B0">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A040B0">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07316D9C" w14:textId="6947AB08" w:rsidR="00152B83" w:rsidRDefault="00A040B0">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w:t>
            </w:r>
            <w:r w:rsidR="00DE3294">
              <w:rPr>
                <w:rStyle w:val="Hyperlink"/>
                <w:rFonts w:cs="Poppins"/>
                <w:noProof/>
              </w:rPr>
              <w:t xml:space="preserve"> 2</w:t>
            </w:r>
            <w:r w:rsidR="00152B83" w:rsidRPr="00BF72E8">
              <w:rPr>
                <w:rStyle w:val="Hyperlink"/>
                <w:rFonts w:cs="Poppins"/>
                <w:noProof/>
              </w:rPr>
              <w:t xml:space="preserve">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w:t>
            </w:r>
            <w:r w:rsidR="00152B83">
              <w:rPr>
                <w:noProof/>
                <w:webHidden/>
              </w:rPr>
              <w:fldChar w:fldCharType="end"/>
            </w:r>
          </w:hyperlink>
          <w:r w:rsidR="00DE3294">
            <w:rPr>
              <w:noProof/>
            </w:rPr>
            <w:t>6</w:t>
          </w:r>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4"/>
          <w:footerReference w:type="default" r:id="rId15"/>
          <w:type w:val="continuous"/>
          <w:pgSz w:w="11906" w:h="16838"/>
          <w:pgMar w:top="851" w:right="1133" w:bottom="720" w:left="1134" w:header="708" w:footer="708" w:gutter="0"/>
          <w:pgNumType w:start="0"/>
          <w:cols w:space="708"/>
          <w:titlePg/>
          <w:docGrid w:linePitch="360"/>
        </w:sectPr>
      </w:pPr>
      <w:r w:rsidRPr="00152B83">
        <w:rPr>
          <w:rFonts w:eastAsia="Calibri" w:cs="Poppins"/>
          <w:noProof/>
          <w:lang w:eastAsia="en-GB"/>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3207CA" w:rsidRPr="00C66E6F" w:rsidRDefault="003207CA" w:rsidP="00152B83">
                            <w:pPr>
                              <w:pStyle w:val="Heading1"/>
                              <w:jc w:val="center"/>
                              <w:rPr>
                                <w:color w:val="00B050"/>
                              </w:rPr>
                            </w:pPr>
                            <w:bookmarkStart w:id="5" w:name="_Toc51007386"/>
                            <w:bookmarkStart w:id="6" w:name="_Toc51007408"/>
                            <w:bookmarkStart w:id="7" w:name="_Toc52443667"/>
                            <w:r w:rsidRPr="00FE32A3">
                              <w:rPr>
                                <w:rFonts w:eastAsia="Arial"/>
                                <w:color w:val="FFFFFF" w:themeColor="background1"/>
                              </w:rPr>
                              <w:t>Section 1: Safeguarding Adults Policy</w:t>
                            </w:r>
                            <w:bookmarkEnd w:id="5"/>
                            <w:bookmarkEnd w:id="6"/>
                            <w:bookmarkEnd w:id="7"/>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" fillcolor="#00b050" stroked="f" strokeweight="1pt">
                <v:textbox inset="36pt,57.6pt,36pt,36pt">
                  <w:txbxContent>
                    <w:p w14:paraId="707BC53F" w14:textId="2F744C97" w:rsidR="003207CA" w:rsidRPr="00C66E6F" w:rsidRDefault="003207CA"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8" w:name="_Toc32921896"/>
      <w:bookmarkStart w:id="9" w:name="_Toc39594994"/>
      <w:bookmarkStart w:id="10" w:name="_Toc52443668"/>
      <w:r w:rsidRPr="00152B83">
        <w:rPr>
          <w:rFonts w:cs="Poppins"/>
          <w:color w:val="000000" w:themeColor="text1"/>
          <w:sz w:val="32"/>
          <w:szCs w:val="18"/>
        </w:rPr>
        <w:lastRenderedPageBreak/>
        <w:t>Introduction</w:t>
      </w:r>
      <w:bookmarkEnd w:id="8"/>
      <w:bookmarkEnd w:id="9"/>
      <w:bookmarkEnd w:id="10"/>
    </w:p>
    <w:p w14:paraId="750B6AAB" w14:textId="3B174BFA" w:rsidR="00B603D3" w:rsidRPr="00152B83" w:rsidRDefault="00430765" w:rsidP="00B603D3">
      <w:pPr>
        <w:spacing w:after="0" w:line="240" w:lineRule="auto"/>
        <w:rPr>
          <w:rFonts w:cs="Poppins"/>
          <w:color w:val="auto"/>
        </w:rPr>
      </w:pPr>
      <w:r w:rsidRPr="00570BFC">
        <w:rPr>
          <w:rFonts w:cs="Poppins"/>
          <w:color w:val="auto"/>
        </w:rPr>
        <w:t>Endeavour Taekwondo</w:t>
      </w:r>
      <w:r w:rsidR="00B603D3" w:rsidRPr="00570BFC">
        <w:rPr>
          <w:rFonts w:cs="Poppins"/>
          <w:color w:val="auto"/>
        </w:rPr>
        <w:t xml:space="preserve"> is committed to</w:t>
      </w:r>
      <w:r w:rsidR="00A22F93" w:rsidRPr="00570BFC">
        <w:rPr>
          <w:rFonts w:cs="Poppins"/>
          <w:color w:val="auto"/>
        </w:rPr>
        <w:t xml:space="preserve"> Safeguarding Adults in line with national legislation and relevant national and local guidelines</w:t>
      </w:r>
      <w:r w:rsidR="005A5BD2" w:rsidRPr="00570BFC">
        <w:rPr>
          <w:rFonts w:cs="Poppins"/>
          <w:color w:val="auto"/>
        </w:rPr>
        <w:t>.</w:t>
      </w:r>
      <w:r w:rsidR="00A22F93" w:rsidRPr="00570BFC">
        <w:rPr>
          <w:rFonts w:cs="Poppins"/>
          <w:color w:val="auto"/>
        </w:rPr>
        <w:t xml:space="preserve"> </w:t>
      </w:r>
      <w:r w:rsidR="00B603D3" w:rsidRPr="00570BFC">
        <w:rPr>
          <w:rFonts w:cs="Poppins"/>
          <w:color w:val="auto"/>
        </w:rPr>
        <w:br/>
      </w:r>
      <w:r w:rsidR="00B603D3" w:rsidRPr="00570BFC">
        <w:rPr>
          <w:rFonts w:cs="Poppins"/>
          <w:color w:val="auto"/>
        </w:rPr>
        <w:br/>
      </w:r>
      <w:r w:rsidR="00A22F93" w:rsidRPr="00570BFC">
        <w:rPr>
          <w:rFonts w:cs="Poppins"/>
          <w:color w:val="auto"/>
        </w:rPr>
        <w:t>We will s</w:t>
      </w:r>
      <w:r w:rsidR="008B3D12" w:rsidRPr="00570BFC">
        <w:rPr>
          <w:rFonts w:cs="Poppins"/>
          <w:color w:val="auto"/>
        </w:rPr>
        <w:t xml:space="preserve">afeguard </w:t>
      </w:r>
      <w:r w:rsidR="00B603D3" w:rsidRPr="00570BFC">
        <w:rPr>
          <w:rFonts w:cs="Poppins"/>
          <w:color w:val="auto"/>
        </w:rPr>
        <w:t xml:space="preserve">adults by ensuring that our activities are delivered in a way which keeps </w:t>
      </w:r>
      <w:r w:rsidR="0018700F" w:rsidRPr="00570BFC">
        <w:rPr>
          <w:rFonts w:cs="Poppins"/>
          <w:color w:val="auto"/>
        </w:rPr>
        <w:t xml:space="preserve">all </w:t>
      </w:r>
      <w:r w:rsidR="00B603D3" w:rsidRPr="00570BFC">
        <w:rPr>
          <w:rFonts w:cs="Poppins"/>
          <w:color w:val="auto"/>
        </w:rPr>
        <w:t xml:space="preserve">adults safe. </w:t>
      </w:r>
      <w:r w:rsidR="00B603D3" w:rsidRPr="00570BFC">
        <w:rPr>
          <w:rFonts w:cs="Poppins"/>
          <w:color w:val="auto"/>
        </w:rPr>
        <w:br/>
      </w:r>
      <w:r w:rsidR="00B603D3" w:rsidRPr="00570BFC">
        <w:rPr>
          <w:rFonts w:cs="Poppins"/>
          <w:color w:val="auto"/>
        </w:rPr>
        <w:br/>
      </w:r>
      <w:r w:rsidRPr="00570BFC">
        <w:rPr>
          <w:rFonts w:cs="Poppins"/>
          <w:color w:val="auto"/>
        </w:rPr>
        <w:t>Endeavour Taekwondo</w:t>
      </w:r>
      <w:r w:rsidR="00B603D3" w:rsidRPr="00570BFC">
        <w:rPr>
          <w:rFonts w:cs="Poppins"/>
          <w:color w:val="auto"/>
        </w:rPr>
        <w:t xml:space="preserve"> 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570BFC">
        <w:rPr>
          <w:rFonts w:cs="Poppins"/>
          <w:color w:val="auto"/>
        </w:rPr>
        <w:br/>
      </w:r>
      <w:r w:rsidR="00B603D3" w:rsidRPr="00570BFC">
        <w:rPr>
          <w:rFonts w:cs="Poppins"/>
          <w:color w:val="auto"/>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570BFC">
        <w:rPr>
          <w:rFonts w:cs="Poppins"/>
          <w:color w:val="auto"/>
        </w:rPr>
        <w:br/>
      </w:r>
      <w:r w:rsidRPr="00570BFC">
        <w:rPr>
          <w:rFonts w:cs="Poppins"/>
          <w:color w:val="auto"/>
        </w:rPr>
        <w:br/>
        <w:t>Endeavour Taekwondo</w:t>
      </w:r>
      <w:r w:rsidR="00B603D3" w:rsidRPr="00570BFC">
        <w:rPr>
          <w:rFonts w:cs="Poppins"/>
          <w:color w:val="auto"/>
        </w:rPr>
        <w:t xml:space="preserve"> </w:t>
      </w:r>
      <w:r w:rsidR="00B603D3" w:rsidRPr="00152B83">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1" w:name="_Toc39594995"/>
      <w:bookmarkStart w:id="12" w:name="_Toc52443669"/>
      <w:r w:rsidRPr="00152B83">
        <w:rPr>
          <w:rStyle w:val="Heading2Char"/>
          <w:rFonts w:cs="Poppins"/>
          <w:b/>
          <w:color w:val="000000" w:themeColor="text1"/>
          <w:sz w:val="32"/>
          <w:szCs w:val="32"/>
        </w:rPr>
        <w:lastRenderedPageBreak/>
        <w:t>Policy Statement</w:t>
      </w:r>
      <w:bookmarkEnd w:id="11"/>
      <w:bookmarkEnd w:id="12"/>
    </w:p>
    <w:p w14:paraId="03B93116" w14:textId="72CA7F65" w:rsidR="00375A46" w:rsidRPr="00570BFC" w:rsidRDefault="002231A4" w:rsidP="00EA3269">
      <w:pPr>
        <w:tabs>
          <w:tab w:val="left" w:pos="4230"/>
        </w:tabs>
        <w:spacing w:after="0" w:line="240" w:lineRule="auto"/>
        <w:rPr>
          <w:rFonts w:cs="Poppins"/>
          <w:color w:val="auto"/>
        </w:rPr>
      </w:pPr>
      <w:r w:rsidRPr="00152B83">
        <w:rPr>
          <w:rFonts w:cs="Poppins"/>
          <w:bCs/>
          <w:color w:val="00B050"/>
        </w:rPr>
        <w:br/>
      </w:r>
    </w:p>
    <w:p w14:paraId="738DB4F7" w14:textId="00EF4C8A" w:rsidR="00854662" w:rsidRPr="00994C02" w:rsidRDefault="00430765" w:rsidP="00EA3269">
      <w:pPr>
        <w:spacing w:after="0" w:line="240" w:lineRule="auto"/>
        <w:rPr>
          <w:rFonts w:cs="Poppins"/>
          <w:color w:val="auto"/>
        </w:rPr>
      </w:pPr>
      <w:r w:rsidRPr="00570BFC">
        <w:rPr>
          <w:rFonts w:cs="Poppins"/>
          <w:color w:val="auto"/>
        </w:rPr>
        <w:t xml:space="preserve">Endeavour Taekwondo </w:t>
      </w:r>
      <w:r w:rsidR="003051F2" w:rsidRPr="00570BFC">
        <w:rPr>
          <w:rFonts w:cs="Poppins"/>
          <w:color w:val="auto"/>
        </w:rPr>
        <w:t>believe</w:t>
      </w:r>
      <w:r w:rsidR="00091DC8" w:rsidRPr="00570BFC">
        <w:rPr>
          <w:rFonts w:cs="Poppins"/>
          <w:color w:val="auto"/>
        </w:rPr>
        <w:t>s</w:t>
      </w:r>
      <w:r w:rsidR="003051F2" w:rsidRPr="00570BFC">
        <w:rPr>
          <w:rFonts w:cs="Poppins"/>
          <w:color w:val="auto"/>
        </w:rPr>
        <w:t xml:space="preserve"> </w:t>
      </w:r>
      <w:r w:rsidR="00771BCD" w:rsidRPr="00570BFC">
        <w:rPr>
          <w:rFonts w:cs="Poppins"/>
          <w:color w:val="auto"/>
        </w:rPr>
        <w:t>everyone has</w:t>
      </w:r>
      <w:r w:rsidR="003051F2" w:rsidRPr="00570BFC">
        <w:rPr>
          <w:rFonts w:cs="Poppins"/>
          <w:color w:val="auto"/>
        </w:rPr>
        <w:t xml:space="preserve"> the right to live free from abuse or neglect regardless of age, ability or disability, </w:t>
      </w:r>
      <w:r w:rsidR="00501A3E" w:rsidRPr="00570BFC">
        <w:rPr>
          <w:rFonts w:cs="Poppins"/>
          <w:color w:val="auto"/>
        </w:rPr>
        <w:t>sex</w:t>
      </w:r>
      <w:r w:rsidR="003051F2" w:rsidRPr="00570BFC">
        <w:rPr>
          <w:rFonts w:cs="Poppins"/>
          <w:color w:val="auto"/>
        </w:rPr>
        <w:t xml:space="preserve">, race, religion, ethnic origin, sexual orientation, marital or gender status. </w:t>
      </w:r>
      <w:r w:rsidR="00771BCD" w:rsidRPr="00570BFC">
        <w:rPr>
          <w:rFonts w:cs="Poppins"/>
          <w:color w:val="auto"/>
        </w:rPr>
        <w:t xml:space="preserve"> </w:t>
      </w:r>
      <w:r w:rsidR="006C0C5C" w:rsidRPr="00570BFC">
        <w:rPr>
          <w:rFonts w:cs="Poppins"/>
          <w:color w:val="auto"/>
        </w:rPr>
        <w:br/>
      </w:r>
      <w:r w:rsidR="006C0C5C" w:rsidRPr="00570BFC">
        <w:rPr>
          <w:rFonts w:cs="Poppins"/>
          <w:color w:val="auto"/>
        </w:rPr>
        <w:br/>
      </w:r>
      <w:r w:rsidRPr="00570BFC">
        <w:rPr>
          <w:rFonts w:cs="Poppins"/>
          <w:color w:val="auto"/>
        </w:rPr>
        <w:t xml:space="preserve">Endeavour Taekwondo </w:t>
      </w:r>
      <w:r w:rsidR="00C12EE2" w:rsidRPr="00570BFC">
        <w:rPr>
          <w:rFonts w:cs="Poppins"/>
          <w:color w:val="auto"/>
        </w:rPr>
        <w:t xml:space="preserve">is committed to creating and maintaining a safe and positive environment and </w:t>
      </w:r>
      <w:r w:rsidR="00B7625E" w:rsidRPr="00570BFC">
        <w:rPr>
          <w:rFonts w:cs="Poppins"/>
          <w:color w:val="auto"/>
        </w:rPr>
        <w:t>an open, listening culture where people feel able to share concerns without fear of retribution.</w:t>
      </w:r>
      <w:r w:rsidR="006C0C5C" w:rsidRPr="00570BFC">
        <w:rPr>
          <w:rFonts w:cs="Poppins"/>
          <w:color w:val="auto"/>
        </w:rPr>
        <w:br/>
      </w:r>
      <w:r w:rsidR="006C0C5C" w:rsidRPr="00570BFC">
        <w:rPr>
          <w:rFonts w:cs="Poppins"/>
          <w:color w:val="auto"/>
        </w:rPr>
        <w:br/>
      </w:r>
      <w:r w:rsidRPr="00570BFC">
        <w:rPr>
          <w:rFonts w:cs="Poppins"/>
          <w:color w:val="auto"/>
        </w:rPr>
        <w:t xml:space="preserve">Endeavour Taekwondo </w:t>
      </w:r>
      <w:r w:rsidR="00191DC5" w:rsidRPr="00570BFC">
        <w:rPr>
          <w:rFonts w:cs="Poppins"/>
          <w:color w:val="auto"/>
        </w:rPr>
        <w:t>acknowledges that safeg</w:t>
      </w:r>
      <w:r w:rsidR="00A05827" w:rsidRPr="00570BFC">
        <w:rPr>
          <w:rFonts w:cs="Poppins"/>
          <w:color w:val="auto"/>
        </w:rPr>
        <w:t xml:space="preserve">uarding is everybody’s </w:t>
      </w:r>
      <w:r w:rsidR="00B7625E" w:rsidRPr="00570BFC">
        <w:rPr>
          <w:rFonts w:cs="Poppins"/>
          <w:color w:val="auto"/>
        </w:rPr>
        <w:t xml:space="preserve">responsibility and is committed to </w:t>
      </w:r>
      <w:r w:rsidR="0010120D" w:rsidRPr="00570BFC">
        <w:rPr>
          <w:rFonts w:cs="Poppins"/>
          <w:color w:val="auto"/>
        </w:rPr>
        <w:t xml:space="preserve">prevent abuse and neglect through </w:t>
      </w:r>
      <w:r w:rsidR="00B7625E" w:rsidRPr="00570BFC">
        <w:rPr>
          <w:rFonts w:cs="Poppins"/>
          <w:color w:val="auto"/>
        </w:rPr>
        <w:t>safeguard</w:t>
      </w:r>
      <w:r w:rsidR="0010120D" w:rsidRPr="00570BFC">
        <w:rPr>
          <w:rFonts w:cs="Poppins"/>
          <w:color w:val="auto"/>
        </w:rPr>
        <w:t>ing</w:t>
      </w:r>
      <w:r w:rsidR="00B7625E" w:rsidRPr="00570BFC">
        <w:rPr>
          <w:rFonts w:cs="Poppins"/>
          <w:color w:val="auto"/>
        </w:rPr>
        <w:t xml:space="preserve"> the welfare of all adults involved</w:t>
      </w:r>
      <w:r w:rsidR="0010120D" w:rsidRPr="00570BFC">
        <w:rPr>
          <w:rFonts w:cs="Poppins"/>
          <w:color w:val="auto"/>
        </w:rPr>
        <w:t>.</w:t>
      </w:r>
      <w:r w:rsidR="00B7625E" w:rsidRPr="00570BFC">
        <w:rPr>
          <w:rFonts w:cs="Poppins"/>
          <w:color w:val="auto"/>
        </w:rPr>
        <w:t xml:space="preserve"> </w:t>
      </w:r>
      <w:r w:rsidR="006C0C5C" w:rsidRPr="00570BFC">
        <w:rPr>
          <w:rFonts w:cs="Poppins"/>
          <w:color w:val="auto"/>
        </w:rPr>
        <w:br/>
      </w:r>
      <w:r w:rsidR="006C0C5C" w:rsidRPr="00570BFC">
        <w:rPr>
          <w:rFonts w:cs="Poppins"/>
          <w:color w:val="auto"/>
        </w:rPr>
        <w:br/>
      </w:r>
      <w:r w:rsidRPr="00570BFC">
        <w:rPr>
          <w:rFonts w:cs="Poppins"/>
          <w:color w:val="auto"/>
        </w:rPr>
        <w:t xml:space="preserve">Endeavour Taekwondo </w:t>
      </w:r>
      <w:r w:rsidR="004374FE" w:rsidRPr="00570BFC">
        <w:rPr>
          <w:rFonts w:cs="Poppins"/>
          <w:color w:val="auto"/>
        </w:rPr>
        <w:t>recognise</w:t>
      </w:r>
      <w:r w:rsidR="001D1AE0" w:rsidRPr="00570BFC">
        <w:rPr>
          <w:rFonts w:cs="Poppins"/>
          <w:color w:val="auto"/>
        </w:rPr>
        <w:t>s</w:t>
      </w:r>
      <w:r w:rsidR="004374FE" w:rsidRPr="00570BFC">
        <w:rPr>
          <w:rFonts w:cs="Poppins"/>
          <w:color w:val="auto"/>
        </w:rPr>
        <w:t xml:space="preserve"> that health, well</w:t>
      </w:r>
      <w:r w:rsidR="00D90084" w:rsidRPr="00570BFC">
        <w:rPr>
          <w:rFonts w:cs="Poppins"/>
          <w:color w:val="auto"/>
        </w:rPr>
        <w:t>-</w:t>
      </w:r>
      <w:r w:rsidR="004374FE" w:rsidRPr="00570BFC">
        <w:rPr>
          <w:rFonts w:cs="Poppins"/>
          <w:color w:val="auto"/>
        </w:rPr>
        <w:t>being, ability, disability and need for care and support can affect a person’s resilience.  We recognise that some people experience barriers</w:t>
      </w:r>
      <w:r w:rsidR="00D90084" w:rsidRPr="00570BFC">
        <w:rPr>
          <w:rFonts w:cs="Poppins"/>
          <w:color w:val="auto"/>
        </w:rPr>
        <w:t>, f</w:t>
      </w:r>
      <w:r w:rsidR="004374FE" w:rsidRPr="00570BFC">
        <w:rPr>
          <w:rFonts w:cs="Poppins"/>
          <w:color w:val="auto"/>
        </w:rPr>
        <w:t>or example</w:t>
      </w:r>
      <w:r w:rsidR="00D90084" w:rsidRPr="00570BFC">
        <w:rPr>
          <w:rFonts w:cs="Poppins"/>
          <w:color w:val="auto"/>
        </w:rPr>
        <w:t>,</w:t>
      </w:r>
      <w:r w:rsidR="004374FE" w:rsidRPr="00570BFC">
        <w:rPr>
          <w:rFonts w:cs="Poppins"/>
          <w:color w:val="auto"/>
        </w:rPr>
        <w:t xml:space="preserve"> to communication </w:t>
      </w:r>
      <w:r w:rsidR="004374FE" w:rsidRPr="00152B83">
        <w:rPr>
          <w:rFonts w:cs="Poppins"/>
          <w:color w:val="000000" w:themeColor="text1"/>
        </w:rPr>
        <w:t xml:space="preserve">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Pr="00994C02">
        <w:rPr>
          <w:rFonts w:cs="Poppins"/>
          <w:color w:val="auto"/>
        </w:rPr>
        <w:t xml:space="preserve">Endeavour Taekwondo </w:t>
      </w:r>
      <w:r w:rsidR="004374FE" w:rsidRPr="00994C02">
        <w:rPr>
          <w:rFonts w:cs="Poppins"/>
          <w:color w:val="auto"/>
        </w:rPr>
        <w:t xml:space="preserve">recognises that there is a legal framework </w:t>
      </w:r>
      <w:r w:rsidR="0018700F" w:rsidRPr="00994C02">
        <w:rPr>
          <w:rFonts w:cs="Poppins"/>
          <w:color w:val="auto"/>
        </w:rPr>
        <w:t xml:space="preserve">within which </w:t>
      </w:r>
      <w:r w:rsidR="00140DEF" w:rsidRPr="00994C02">
        <w:rPr>
          <w:rFonts w:cs="Poppins"/>
          <w:color w:val="auto"/>
        </w:rPr>
        <w:t>s</w:t>
      </w:r>
      <w:r w:rsidR="0018700F" w:rsidRPr="00994C02">
        <w:rPr>
          <w:rFonts w:cs="Poppins"/>
          <w:color w:val="auto"/>
        </w:rPr>
        <w:t xml:space="preserve">ports need to work to </w:t>
      </w:r>
      <w:r w:rsidR="004374FE" w:rsidRPr="00994C02">
        <w:rPr>
          <w:rFonts w:cs="Poppins"/>
          <w:color w:val="auto"/>
        </w:rPr>
        <w:t>safeguard adults who have needs for care and support and for protecting those who are unable to take</w:t>
      </w:r>
      <w:r w:rsidR="008B3D12" w:rsidRPr="00994C02">
        <w:rPr>
          <w:rFonts w:cs="Poppins"/>
          <w:color w:val="auto"/>
        </w:rPr>
        <w:t xml:space="preserve"> action to protect </w:t>
      </w:r>
      <w:proofErr w:type="gramStart"/>
      <w:r w:rsidR="008B3D12" w:rsidRPr="00994C02">
        <w:rPr>
          <w:rFonts w:cs="Poppins"/>
          <w:color w:val="auto"/>
        </w:rPr>
        <w:t>themselves</w:t>
      </w:r>
      <w:proofErr w:type="gramEnd"/>
      <w:r w:rsidR="008B3D12" w:rsidRPr="00994C02">
        <w:rPr>
          <w:rFonts w:cs="Poppins"/>
          <w:color w:val="auto"/>
        </w:rPr>
        <w:t xml:space="preserve"> and </w:t>
      </w:r>
      <w:r w:rsidR="002476CB" w:rsidRPr="00994C02">
        <w:rPr>
          <w:rFonts w:cs="Poppins"/>
          <w:color w:val="auto"/>
        </w:rPr>
        <w:t>will act in accordance with the relevant safeguarding adult legislation and with local statutory safeguarding procedures</w:t>
      </w:r>
      <w:r w:rsidR="00D90084" w:rsidRPr="00994C02">
        <w:rPr>
          <w:rFonts w:cs="Poppins"/>
          <w:color w:val="auto"/>
        </w:rPr>
        <w:t>.</w:t>
      </w:r>
      <w:r w:rsidR="006C0C5C" w:rsidRPr="00994C02">
        <w:rPr>
          <w:rFonts w:cs="Poppins"/>
          <w:color w:val="auto"/>
        </w:rPr>
        <w:br/>
      </w:r>
      <w:r w:rsidR="006C0C5C" w:rsidRPr="00994C02">
        <w:rPr>
          <w:rFonts w:cs="Poppins"/>
          <w:color w:val="auto"/>
        </w:rPr>
        <w:br/>
      </w:r>
      <w:r w:rsidR="00091DC8" w:rsidRPr="00994C02">
        <w:rPr>
          <w:rFonts w:cs="Poppins"/>
          <w:color w:val="auto"/>
        </w:rPr>
        <w:t xml:space="preserve">Actions taken by </w:t>
      </w:r>
      <w:r w:rsidRPr="00994C02">
        <w:rPr>
          <w:rFonts w:cs="Poppins"/>
          <w:color w:val="auto"/>
        </w:rPr>
        <w:t xml:space="preserve">Endeavour Taekwondo </w:t>
      </w:r>
      <w:r w:rsidR="00091DC8" w:rsidRPr="00994C02">
        <w:rPr>
          <w:rFonts w:cs="Poppins"/>
          <w:color w:val="auto"/>
        </w:rPr>
        <w:t>will be consistent</w:t>
      </w:r>
      <w:r w:rsidR="00854662" w:rsidRPr="00994C02">
        <w:rPr>
          <w:rFonts w:cs="Poppins"/>
          <w:color w:val="auto"/>
        </w:rPr>
        <w:t xml:space="preserve"> with the principles of adult safeguarding</w:t>
      </w:r>
      <w:r w:rsidR="00091DC8" w:rsidRPr="00994C02">
        <w:rPr>
          <w:rFonts w:cs="Poppins"/>
          <w:color w:val="auto"/>
        </w:rPr>
        <w:t xml:space="preserve"> </w:t>
      </w:r>
      <w:r w:rsidR="00140DEF" w:rsidRPr="00994C02">
        <w:rPr>
          <w:rFonts w:cs="Poppins"/>
          <w:color w:val="auto"/>
        </w:rPr>
        <w:t>ensuring that any action tak</w:t>
      </w:r>
      <w:r w:rsidR="00091DC8" w:rsidRPr="00994C02">
        <w:rPr>
          <w:rFonts w:cs="Poppins"/>
          <w:color w:val="auto"/>
        </w:rPr>
        <w:t xml:space="preserve">en is prompt, proportionate and </w:t>
      </w:r>
      <w:r w:rsidR="00140DEF" w:rsidRPr="00994C02">
        <w:rPr>
          <w:rFonts w:cs="Poppins"/>
          <w:color w:val="auto"/>
        </w:rPr>
        <w:t xml:space="preserve">that it </w:t>
      </w:r>
      <w:r w:rsidR="00091DC8" w:rsidRPr="00994C02">
        <w:rPr>
          <w:rFonts w:cs="Poppins"/>
          <w:color w:val="auto"/>
        </w:rPr>
        <w:t xml:space="preserve">includes and respects the voice of the adult concerned. </w:t>
      </w:r>
    </w:p>
    <w:p w14:paraId="04EF1831" w14:textId="77777777" w:rsidR="0018700F" w:rsidRPr="00994C02" w:rsidRDefault="0018700F" w:rsidP="00140DEF">
      <w:pPr>
        <w:rPr>
          <w:rFonts w:cs="Poppins"/>
          <w:color w:val="auto"/>
        </w:rPr>
      </w:pPr>
      <w:r w:rsidRPr="00994C02">
        <w:rPr>
          <w:rFonts w:cs="Poppins"/>
          <w:color w:val="auto"/>
        </w:rPr>
        <w:br w:type="page"/>
      </w:r>
    </w:p>
    <w:p w14:paraId="405436B7" w14:textId="77777777" w:rsidR="00EA3269" w:rsidRPr="00994C02" w:rsidRDefault="0018700F" w:rsidP="004152B7">
      <w:pPr>
        <w:spacing w:line="240" w:lineRule="auto"/>
        <w:rPr>
          <w:rStyle w:val="Heading2Char"/>
          <w:rFonts w:cs="Poppins"/>
          <w:color w:val="auto"/>
          <w:sz w:val="32"/>
          <w:szCs w:val="32"/>
        </w:rPr>
      </w:pPr>
      <w:bookmarkStart w:id="13" w:name="_Toc52443670"/>
      <w:r w:rsidRPr="00994C02">
        <w:rPr>
          <w:rStyle w:val="Heading2Char"/>
          <w:rFonts w:cs="Poppins"/>
          <w:color w:val="auto"/>
          <w:sz w:val="32"/>
          <w:szCs w:val="32"/>
        </w:rPr>
        <w:lastRenderedPageBreak/>
        <w:t>Purpose</w:t>
      </w:r>
      <w:bookmarkEnd w:id="13"/>
    </w:p>
    <w:p w14:paraId="4FB98656" w14:textId="131421BF" w:rsidR="004152B7" w:rsidRPr="00994C02" w:rsidRDefault="004152B7" w:rsidP="004152B7">
      <w:pPr>
        <w:spacing w:line="240" w:lineRule="auto"/>
        <w:rPr>
          <w:rFonts w:cs="Poppins"/>
          <w:color w:val="auto"/>
        </w:rPr>
      </w:pPr>
      <w:r w:rsidRPr="00994C02">
        <w:rPr>
          <w:rFonts w:cs="Poppins"/>
          <w:color w:val="auto"/>
        </w:rPr>
        <w:t xml:space="preserve">The purpose of this policy is to </w:t>
      </w:r>
      <w:r w:rsidR="00391643" w:rsidRPr="00994C02">
        <w:rPr>
          <w:rFonts w:cs="Poppins"/>
          <w:color w:val="auto"/>
        </w:rPr>
        <w:t>demonstrate the commitment of</w:t>
      </w:r>
      <w:r w:rsidRPr="00994C02">
        <w:rPr>
          <w:rFonts w:cs="Poppins"/>
          <w:color w:val="auto"/>
        </w:rPr>
        <w:t xml:space="preserve"> </w:t>
      </w:r>
      <w:r w:rsidR="00430765" w:rsidRPr="00994C02">
        <w:rPr>
          <w:rFonts w:cs="Poppins"/>
          <w:color w:val="auto"/>
        </w:rPr>
        <w:t xml:space="preserve">Endeavour Taekwondo </w:t>
      </w:r>
      <w:r w:rsidR="00391643" w:rsidRPr="00994C02">
        <w:rPr>
          <w:rFonts w:cs="Poppins"/>
          <w:color w:val="auto"/>
        </w:rPr>
        <w:t xml:space="preserve">to safeguarding adults and to ensure that </w:t>
      </w:r>
      <w:r w:rsidRPr="00994C02">
        <w:rPr>
          <w:rFonts w:cs="Poppins"/>
          <w:color w:val="auto"/>
        </w:rPr>
        <w:t xml:space="preserve">everyone involved in </w:t>
      </w:r>
      <w:r w:rsidR="00430765" w:rsidRPr="00994C02">
        <w:rPr>
          <w:rFonts w:cs="Poppins"/>
          <w:color w:val="auto"/>
        </w:rPr>
        <w:t xml:space="preserve">Endeavour Taekwondo </w:t>
      </w:r>
      <w:r w:rsidRPr="00994C02">
        <w:rPr>
          <w:rFonts w:cs="Poppins"/>
          <w:color w:val="auto"/>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994C02" w:rsidRDefault="00854662" w:rsidP="00FE32A3">
      <w:pPr>
        <w:pStyle w:val="Heading2"/>
        <w:spacing w:after="240"/>
        <w:rPr>
          <w:rFonts w:cs="Poppins"/>
          <w:color w:val="auto"/>
          <w:sz w:val="32"/>
          <w:szCs w:val="32"/>
        </w:rPr>
      </w:pPr>
      <w:bookmarkStart w:id="14" w:name="_Toc52443671"/>
      <w:r w:rsidRPr="00152B83">
        <w:rPr>
          <w:rFonts w:cs="Poppins"/>
          <w:color w:val="000000" w:themeColor="text1"/>
          <w:sz w:val="32"/>
          <w:szCs w:val="32"/>
        </w:rPr>
        <w:t>Scope</w:t>
      </w:r>
      <w:bookmarkEnd w:id="14"/>
    </w:p>
    <w:p w14:paraId="39FFCB91" w14:textId="647CA059" w:rsidR="0090024C" w:rsidRPr="00994C02" w:rsidRDefault="00140DEF" w:rsidP="00CD0AAD">
      <w:pPr>
        <w:spacing w:line="240" w:lineRule="auto"/>
        <w:rPr>
          <w:rFonts w:cs="Poppins"/>
          <w:color w:val="auto"/>
        </w:rPr>
      </w:pPr>
      <w:r w:rsidRPr="00994C02">
        <w:rPr>
          <w:rFonts w:cs="Poppins"/>
          <w:color w:val="auto"/>
        </w:rPr>
        <w:t xml:space="preserve">This safeguarding adult policy and </w:t>
      </w:r>
      <w:r w:rsidR="007F26C9" w:rsidRPr="00994C02">
        <w:rPr>
          <w:rFonts w:cs="Poppins"/>
          <w:color w:val="auto"/>
        </w:rPr>
        <w:t xml:space="preserve">associated </w:t>
      </w:r>
      <w:r w:rsidRPr="00994C02">
        <w:rPr>
          <w:rFonts w:cs="Poppins"/>
          <w:color w:val="auto"/>
        </w:rPr>
        <w:t xml:space="preserve">procedures apply to all individuals involved in </w:t>
      </w:r>
      <w:r w:rsidR="00430765" w:rsidRPr="00994C02">
        <w:rPr>
          <w:rFonts w:cs="Poppins"/>
          <w:color w:val="auto"/>
        </w:rPr>
        <w:t xml:space="preserve">Endeavour </w:t>
      </w:r>
      <w:proofErr w:type="spellStart"/>
      <w:r w:rsidR="00430765" w:rsidRPr="00994C02">
        <w:rPr>
          <w:rFonts w:cs="Poppins"/>
          <w:color w:val="auto"/>
        </w:rPr>
        <w:t>Taekwondo</w:t>
      </w:r>
      <w:r w:rsidR="008B3D12" w:rsidRPr="00994C02">
        <w:rPr>
          <w:rFonts w:cs="Poppins"/>
          <w:color w:val="auto"/>
        </w:rPr>
        <w:t>Staff</w:t>
      </w:r>
      <w:proofErr w:type="spellEnd"/>
      <w:r w:rsidR="008B3D12" w:rsidRPr="00994C02">
        <w:rPr>
          <w:rFonts w:cs="Poppins"/>
          <w:color w:val="auto"/>
        </w:rPr>
        <w:t>,</w:t>
      </w:r>
      <w:r w:rsidR="00430765" w:rsidRPr="00994C02">
        <w:rPr>
          <w:rFonts w:cs="Poppins"/>
          <w:color w:val="auto"/>
        </w:rPr>
        <w:t xml:space="preserve"> Coaches, Volunteers and Member</w:t>
      </w:r>
      <w:r w:rsidR="008B3D12" w:rsidRPr="00994C02">
        <w:rPr>
          <w:rFonts w:cs="Poppins"/>
          <w:color w:val="auto"/>
        </w:rPr>
        <w:t xml:space="preserve"> </w:t>
      </w:r>
      <w:r w:rsidRPr="00994C02">
        <w:rPr>
          <w:rFonts w:cs="Poppins"/>
          <w:color w:val="auto"/>
        </w:rPr>
        <w:t xml:space="preserve">and to </w:t>
      </w:r>
      <w:r w:rsidR="008B3D12" w:rsidRPr="00994C02">
        <w:rPr>
          <w:rFonts w:cs="Poppins"/>
          <w:color w:val="auto"/>
        </w:rPr>
        <w:t xml:space="preserve">all </w:t>
      </w:r>
      <w:r w:rsidRPr="00994C02">
        <w:rPr>
          <w:rFonts w:cs="Poppins"/>
          <w:color w:val="auto"/>
        </w:rPr>
        <w:t xml:space="preserve">concerns about the safety of adults whilst taking part in our organisation, its </w:t>
      </w:r>
      <w:r w:rsidR="0010120D" w:rsidRPr="00994C02">
        <w:rPr>
          <w:rFonts w:cs="Poppins"/>
          <w:color w:val="auto"/>
        </w:rPr>
        <w:t>activities and</w:t>
      </w:r>
      <w:r w:rsidRPr="00994C02">
        <w:rPr>
          <w:rFonts w:cs="Poppins"/>
          <w:color w:val="auto"/>
        </w:rPr>
        <w:t xml:space="preserve"> in the wider community.</w:t>
      </w:r>
    </w:p>
    <w:p w14:paraId="4B4B0593" w14:textId="4F39FB7E" w:rsidR="002231A4" w:rsidRPr="00152B83" w:rsidRDefault="0090024C" w:rsidP="00391643">
      <w:pPr>
        <w:spacing w:after="0" w:line="240" w:lineRule="auto"/>
        <w:rPr>
          <w:rFonts w:cs="Poppins"/>
          <w:color w:val="auto"/>
        </w:rPr>
      </w:pPr>
      <w:r w:rsidRPr="00994C02">
        <w:rPr>
          <w:rFonts w:cs="Poppins"/>
          <w:color w:val="auto"/>
        </w:rPr>
        <w:t xml:space="preserve">We expect </w:t>
      </w:r>
      <w:r w:rsidR="006967CB" w:rsidRPr="00994C02">
        <w:rPr>
          <w:rFonts w:cs="Poppins"/>
          <w:color w:val="auto"/>
        </w:rPr>
        <w:t xml:space="preserve">our </w:t>
      </w:r>
      <w:r w:rsidRPr="00994C02">
        <w:rPr>
          <w:rFonts w:cs="Poppins"/>
          <w:color w:val="auto"/>
        </w:rPr>
        <w:t xml:space="preserve">partner organisations, including </w:t>
      </w:r>
      <w:r w:rsidR="00343108" w:rsidRPr="00994C02">
        <w:rPr>
          <w:rFonts w:cs="Poppins"/>
          <w:color w:val="auto"/>
        </w:rPr>
        <w:t xml:space="preserve">for example, </w:t>
      </w:r>
      <w:r w:rsidR="006967CB" w:rsidRPr="00994C02">
        <w:rPr>
          <w:rFonts w:cs="Poppins"/>
          <w:color w:val="auto"/>
        </w:rPr>
        <w:t xml:space="preserve">affiliated </w:t>
      </w:r>
      <w:r w:rsidRPr="00994C02">
        <w:rPr>
          <w:rFonts w:cs="Poppins"/>
          <w:color w:val="auto"/>
        </w:rPr>
        <w:t>clubs, suppliers and sponsors</w:t>
      </w:r>
      <w:r w:rsidR="00CB695D" w:rsidRPr="00994C02">
        <w:rPr>
          <w:rFonts w:cs="Poppins"/>
          <w:color w:val="auto"/>
        </w:rPr>
        <w:t xml:space="preserve"> to </w:t>
      </w:r>
      <w:r w:rsidRPr="00994C02">
        <w:rPr>
          <w:rFonts w:cs="Poppins"/>
          <w:color w:val="auto"/>
        </w:rPr>
        <w:t xml:space="preserve">adopt and demonstrate their commitment </w:t>
      </w:r>
      <w:r w:rsidRPr="00152B83">
        <w:rPr>
          <w:rFonts w:cs="Poppins"/>
          <w:color w:val="auto"/>
        </w:rPr>
        <w:t xml:space="preserve">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5" w:name="_Toc52443672"/>
      <w:r w:rsidRPr="00152B83">
        <w:rPr>
          <w:rFonts w:cs="Poppins"/>
          <w:color w:val="000000" w:themeColor="text1"/>
          <w:sz w:val="32"/>
          <w:szCs w:val="32"/>
        </w:rPr>
        <w:t>Commitments</w:t>
      </w:r>
      <w:bookmarkEnd w:id="15"/>
      <w:r w:rsidRPr="00152B83">
        <w:rPr>
          <w:rFonts w:cs="Poppins"/>
          <w:color w:val="000000" w:themeColor="text1"/>
          <w:sz w:val="32"/>
          <w:szCs w:val="32"/>
        </w:rPr>
        <w:t xml:space="preserve"> </w:t>
      </w:r>
    </w:p>
    <w:p w14:paraId="3B8D456F" w14:textId="1FAD6E47" w:rsidR="0090024C" w:rsidRPr="00994C02" w:rsidRDefault="00702B1F" w:rsidP="00210CB3">
      <w:pPr>
        <w:spacing w:before="240" w:after="0" w:line="240" w:lineRule="auto"/>
        <w:rPr>
          <w:rFonts w:cs="Poppins"/>
          <w:color w:val="auto"/>
        </w:rPr>
      </w:pPr>
      <w:r w:rsidRPr="00152B83">
        <w:rPr>
          <w:rFonts w:cs="Poppins"/>
          <w:color w:val="000000" w:themeColor="text1"/>
        </w:rPr>
        <w:t xml:space="preserve">In </w:t>
      </w:r>
      <w:r w:rsidRPr="00994C02">
        <w:rPr>
          <w:rFonts w:cs="Poppins"/>
          <w:color w:val="auto"/>
        </w:rPr>
        <w:t xml:space="preserve">order to implement this policy </w:t>
      </w:r>
      <w:r w:rsidR="00430765" w:rsidRPr="00994C02">
        <w:rPr>
          <w:rFonts w:cs="Poppins"/>
          <w:color w:val="auto"/>
        </w:rPr>
        <w:t xml:space="preserve">Endeavour Taekwondo </w:t>
      </w:r>
      <w:r w:rsidR="005142BF" w:rsidRPr="00994C02">
        <w:rPr>
          <w:rFonts w:cs="Poppins"/>
          <w:color w:val="auto"/>
        </w:rPr>
        <w:t>will</w:t>
      </w:r>
      <w:r w:rsidR="009539B8" w:rsidRPr="00994C02">
        <w:rPr>
          <w:rFonts w:cs="Poppins"/>
          <w:color w:val="auto"/>
        </w:rPr>
        <w:t xml:space="preserve"> ensure that</w:t>
      </w:r>
      <w:r w:rsidR="0090024C" w:rsidRPr="00994C02">
        <w:rPr>
          <w:rFonts w:cs="Poppins"/>
          <w:color w:val="auto"/>
        </w:rPr>
        <w:t xml:space="preserve">: </w:t>
      </w:r>
      <w:r w:rsidR="004B7DC3" w:rsidRPr="00994C02">
        <w:rPr>
          <w:rFonts w:cs="Poppins"/>
          <w:color w:val="auto"/>
        </w:rPr>
        <w:br/>
      </w:r>
    </w:p>
    <w:p w14:paraId="6D31329E" w14:textId="1329741B" w:rsidR="002476CB" w:rsidRPr="00994C02" w:rsidRDefault="002476CB" w:rsidP="00B74FED">
      <w:pPr>
        <w:pStyle w:val="ListParagraph"/>
        <w:numPr>
          <w:ilvl w:val="0"/>
          <w:numId w:val="14"/>
        </w:numPr>
        <w:spacing w:line="240" w:lineRule="auto"/>
        <w:rPr>
          <w:rFonts w:cs="Poppins"/>
          <w:color w:val="auto"/>
        </w:rPr>
      </w:pPr>
      <w:r w:rsidRPr="00994C02">
        <w:rPr>
          <w:rFonts w:cs="Poppins"/>
          <w:color w:val="auto"/>
        </w:rPr>
        <w:t xml:space="preserve">Everyone involved with </w:t>
      </w:r>
      <w:r w:rsidR="003207CA" w:rsidRPr="00994C02">
        <w:rPr>
          <w:rFonts w:cs="Poppins"/>
          <w:color w:val="auto"/>
        </w:rPr>
        <w:t xml:space="preserve">Endeavour Taekwondo </w:t>
      </w:r>
      <w:r w:rsidRPr="00994C02">
        <w:rPr>
          <w:rFonts w:cs="Poppins"/>
          <w:color w:val="auto"/>
        </w:rPr>
        <w:t>is aware of the safeguarding adult procedures and knows what to do and who to contact if they have a concern relating to the welfare or wellbeing of an adult</w:t>
      </w:r>
      <w:r w:rsidR="00FD696D" w:rsidRPr="00994C02">
        <w:rPr>
          <w:rFonts w:cs="Poppins"/>
          <w:color w:val="auto"/>
        </w:rPr>
        <w:t>.</w:t>
      </w:r>
      <w:r w:rsidRPr="00994C02">
        <w:rPr>
          <w:rFonts w:cs="Poppins"/>
          <w:color w:val="auto"/>
        </w:rPr>
        <w:t xml:space="preserve"> </w:t>
      </w:r>
      <w:r w:rsidR="008B3D12" w:rsidRPr="00994C02">
        <w:rPr>
          <w:rFonts w:cs="Poppins"/>
          <w:color w:val="auto"/>
        </w:rPr>
        <w:br/>
      </w:r>
    </w:p>
    <w:p w14:paraId="47BBB490" w14:textId="21019ED0" w:rsidR="00FA6885" w:rsidRPr="00994C02" w:rsidRDefault="009539B8" w:rsidP="00B74FED">
      <w:pPr>
        <w:pStyle w:val="ListParagraph"/>
        <w:numPr>
          <w:ilvl w:val="0"/>
          <w:numId w:val="14"/>
        </w:numPr>
        <w:spacing w:after="0" w:line="240" w:lineRule="auto"/>
        <w:rPr>
          <w:rFonts w:cs="Poppins"/>
          <w:color w:val="auto"/>
        </w:rPr>
      </w:pPr>
      <w:r w:rsidRPr="00994C02">
        <w:rPr>
          <w:rFonts w:cs="Poppins"/>
          <w:color w:val="auto"/>
        </w:rPr>
        <w:t>A</w:t>
      </w:r>
      <w:r w:rsidR="005142BF" w:rsidRPr="00994C02">
        <w:rPr>
          <w:rFonts w:cs="Poppins"/>
          <w:color w:val="auto"/>
        </w:rPr>
        <w:t xml:space="preserve">ny concern that an adult is </w:t>
      </w:r>
      <w:r w:rsidRPr="00994C02">
        <w:rPr>
          <w:rFonts w:cs="Poppins"/>
          <w:color w:val="auto"/>
        </w:rPr>
        <w:t>not safe</w:t>
      </w:r>
      <w:r w:rsidR="005142BF" w:rsidRPr="00994C02">
        <w:rPr>
          <w:rFonts w:cs="Poppins"/>
          <w:color w:val="auto"/>
        </w:rPr>
        <w:t xml:space="preserve"> is taken seriously, responded to promptly, and </w:t>
      </w:r>
      <w:r w:rsidR="002476CB" w:rsidRPr="00994C02">
        <w:rPr>
          <w:rFonts w:cs="Poppins"/>
          <w:color w:val="auto"/>
        </w:rPr>
        <w:br/>
      </w:r>
      <w:r w:rsidR="005142BF" w:rsidRPr="00994C02">
        <w:rPr>
          <w:rFonts w:cs="Poppins"/>
          <w:color w:val="auto"/>
        </w:rPr>
        <w:t xml:space="preserve">followed up in line with </w:t>
      </w:r>
      <w:r w:rsidR="003207CA" w:rsidRPr="00994C02">
        <w:rPr>
          <w:rFonts w:cs="Poppins"/>
          <w:color w:val="auto"/>
        </w:rPr>
        <w:t xml:space="preserve">Endeavour Taekwondo </w:t>
      </w:r>
      <w:r w:rsidR="005142BF" w:rsidRPr="00994C02">
        <w:rPr>
          <w:rFonts w:cs="Poppins"/>
          <w:color w:val="auto"/>
        </w:rPr>
        <w:t xml:space="preserve">Safeguarding Adults Policy and Procedures. </w:t>
      </w:r>
      <w:r w:rsidR="00C12EE2" w:rsidRPr="00994C02">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994C02">
        <w:rPr>
          <w:rFonts w:cs="Poppins"/>
          <w:color w:val="auto"/>
        </w:rPr>
        <w:t xml:space="preserve">The well-being of those at risk of harm will be put first and the adult actively supported to communicate their views and </w:t>
      </w:r>
      <w:r w:rsidRPr="00152B83">
        <w:rPr>
          <w:rFonts w:cs="Poppins"/>
          <w:color w:val="auto"/>
        </w:rPr>
        <w:t>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2C8D8F99" w:rsidR="008B3D12" w:rsidRPr="00994C02"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3207CA">
        <w:rPr>
          <w:rFonts w:cs="Poppins"/>
          <w:color w:val="000000" w:themeColor="text1"/>
        </w:rPr>
        <w:t>.</w:t>
      </w:r>
      <w:r w:rsidR="008B3D12" w:rsidRPr="00152B83" w:rsidDel="008B3D12">
        <w:rPr>
          <w:rFonts w:cs="Poppins"/>
          <w:color w:val="auto"/>
        </w:rPr>
        <w:t xml:space="preserve"> </w:t>
      </w:r>
      <w:r w:rsidR="002B0FDA" w:rsidRPr="00152B83">
        <w:rPr>
          <w:rFonts w:cs="Poppins"/>
          <w:color w:val="auto"/>
        </w:rPr>
        <w:br/>
      </w:r>
    </w:p>
    <w:p w14:paraId="5159A8AF" w14:textId="75A66FAC" w:rsidR="004B7DC3" w:rsidRPr="00994C02" w:rsidRDefault="003207CA" w:rsidP="00B74FED">
      <w:pPr>
        <w:pStyle w:val="ListParagraph"/>
        <w:numPr>
          <w:ilvl w:val="0"/>
          <w:numId w:val="14"/>
        </w:numPr>
        <w:spacing w:after="0" w:line="240" w:lineRule="auto"/>
        <w:rPr>
          <w:rFonts w:cs="Poppins"/>
          <w:color w:val="auto"/>
        </w:rPr>
      </w:pPr>
      <w:r w:rsidRPr="00994C02">
        <w:rPr>
          <w:rFonts w:cs="Poppins"/>
          <w:color w:val="auto"/>
        </w:rPr>
        <w:lastRenderedPageBreak/>
        <w:t xml:space="preserve">Endeavour Taekwondo </w:t>
      </w:r>
      <w:r w:rsidR="004B7DC3" w:rsidRPr="00994C02">
        <w:rPr>
          <w:rFonts w:cs="Poppins"/>
          <w:color w:val="auto"/>
        </w:rPr>
        <w:t xml:space="preserve">acts in accordance with best practice advice, for example, from UK Sport, </w:t>
      </w:r>
      <w:r w:rsidR="3B5D8DA0" w:rsidRPr="00994C02">
        <w:rPr>
          <w:rFonts w:cs="Poppins"/>
          <w:color w:val="auto"/>
        </w:rPr>
        <w:t xml:space="preserve">Sport England, Sport Wales, Sport Scotland, </w:t>
      </w:r>
      <w:r w:rsidR="2FAEE9A8" w:rsidRPr="00994C02">
        <w:rPr>
          <w:rFonts w:cs="Poppins"/>
          <w:color w:val="auto"/>
        </w:rPr>
        <w:t xml:space="preserve">Sport Northern Ireland, </w:t>
      </w:r>
      <w:r w:rsidR="004B7DC3" w:rsidRPr="00994C02">
        <w:rPr>
          <w:rFonts w:cs="Poppins"/>
          <w:color w:val="auto"/>
        </w:rPr>
        <w:t xml:space="preserve">National Governing Bodies, NSPCC, </w:t>
      </w:r>
      <w:proofErr w:type="gramStart"/>
      <w:r w:rsidR="004B7DC3" w:rsidRPr="00994C02">
        <w:rPr>
          <w:rFonts w:cs="Poppins"/>
          <w:color w:val="auto"/>
        </w:rPr>
        <w:t>Ann</w:t>
      </w:r>
      <w:proofErr w:type="gramEnd"/>
      <w:r w:rsidR="004B7DC3" w:rsidRPr="00994C02">
        <w:rPr>
          <w:rFonts w:cs="Poppins"/>
          <w:color w:val="auto"/>
        </w:rPr>
        <w:t xml:space="preserve"> Craft Trust.</w:t>
      </w:r>
      <w:r w:rsidR="004B7DC3" w:rsidRPr="00994C02">
        <w:rPr>
          <w:rFonts w:cs="Poppins"/>
          <w:color w:val="auto"/>
        </w:rPr>
        <w:br/>
      </w:r>
    </w:p>
    <w:p w14:paraId="37609B8C" w14:textId="463F14EE" w:rsidR="00A650AA" w:rsidRPr="00994C02" w:rsidRDefault="003207CA" w:rsidP="00B74FED">
      <w:pPr>
        <w:pStyle w:val="ListParagraph"/>
        <w:numPr>
          <w:ilvl w:val="0"/>
          <w:numId w:val="14"/>
        </w:numPr>
        <w:spacing w:line="240" w:lineRule="auto"/>
        <w:rPr>
          <w:rFonts w:cs="Poppins"/>
          <w:color w:val="auto"/>
        </w:rPr>
      </w:pPr>
      <w:r w:rsidRPr="00994C02">
        <w:rPr>
          <w:rFonts w:cs="Poppins"/>
          <w:color w:val="auto"/>
        </w:rPr>
        <w:t xml:space="preserve">Endeavour Taekwondo </w:t>
      </w:r>
      <w:r w:rsidR="009539B8" w:rsidRPr="00994C02">
        <w:rPr>
          <w:rFonts w:cs="Poppins"/>
          <w:color w:val="auto"/>
        </w:rPr>
        <w:t xml:space="preserve">will cooperate with the Police and the relevant Local Authorities in </w:t>
      </w:r>
      <w:r w:rsidR="004B7DC3" w:rsidRPr="00994C02">
        <w:rPr>
          <w:rFonts w:cs="Poppins"/>
          <w:color w:val="auto"/>
        </w:rPr>
        <w:t>taking action to safeguard an adult</w:t>
      </w:r>
      <w:r w:rsidR="00B30469" w:rsidRPr="00994C02">
        <w:rPr>
          <w:rFonts w:cs="Poppins"/>
          <w:color w:val="auto"/>
        </w:rPr>
        <w:t>.</w:t>
      </w:r>
      <w:r w:rsidR="004B7DC3" w:rsidRPr="00994C02">
        <w:rPr>
          <w:rFonts w:cs="Poppins"/>
          <w:color w:val="auto"/>
        </w:rPr>
        <w:t xml:space="preserve"> </w:t>
      </w:r>
      <w:r w:rsidR="002B0FDA" w:rsidRPr="00994C02">
        <w:rPr>
          <w:rFonts w:cs="Poppins"/>
          <w:color w:val="auto"/>
        </w:rPr>
        <w:br/>
      </w:r>
    </w:p>
    <w:p w14:paraId="2EAF6AA7" w14:textId="77777777" w:rsidR="00A650AA" w:rsidRPr="00994C02" w:rsidRDefault="00A650AA" w:rsidP="00B74FED">
      <w:pPr>
        <w:pStyle w:val="ListParagraph"/>
        <w:numPr>
          <w:ilvl w:val="0"/>
          <w:numId w:val="14"/>
        </w:numPr>
        <w:spacing w:line="240" w:lineRule="auto"/>
        <w:rPr>
          <w:rFonts w:cs="Poppins"/>
          <w:color w:val="auto"/>
        </w:rPr>
      </w:pPr>
      <w:r w:rsidRPr="00994C02">
        <w:rPr>
          <w:rFonts w:cs="Poppins"/>
          <w:color w:val="auto"/>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994C02">
        <w:rPr>
          <w:rFonts w:cs="Poppins"/>
          <w:color w:val="auto"/>
        </w:rPr>
        <w:br/>
      </w:r>
    </w:p>
    <w:p w14:paraId="70AF1A32" w14:textId="71D26122" w:rsidR="00E26AFE" w:rsidRPr="00994C02" w:rsidRDefault="003207CA" w:rsidP="00B74FED">
      <w:pPr>
        <w:pStyle w:val="ListParagraph"/>
        <w:numPr>
          <w:ilvl w:val="0"/>
          <w:numId w:val="14"/>
        </w:numPr>
        <w:spacing w:line="240" w:lineRule="auto"/>
        <w:rPr>
          <w:rFonts w:cs="Poppins"/>
          <w:color w:val="auto"/>
        </w:rPr>
      </w:pPr>
      <w:r w:rsidRPr="00994C02">
        <w:rPr>
          <w:rFonts w:cs="Poppins"/>
          <w:color w:val="auto"/>
        </w:rPr>
        <w:t>Endeavour Taekwondo</w:t>
      </w:r>
      <w:r w:rsidR="00D444FB" w:rsidRPr="00994C02">
        <w:rPr>
          <w:rFonts w:cs="Poppins"/>
          <w:color w:val="auto"/>
        </w:rPr>
        <w:t xml:space="preserve"> </w:t>
      </w:r>
      <w:r w:rsidR="001D1AE0" w:rsidRPr="00994C02">
        <w:rPr>
          <w:rFonts w:cs="Poppins"/>
          <w:color w:val="auto"/>
        </w:rPr>
        <w:t xml:space="preserve">uses </w:t>
      </w:r>
      <w:r w:rsidR="00452BA4" w:rsidRPr="00994C02">
        <w:rPr>
          <w:rFonts w:cs="Poppins"/>
          <w:color w:val="auto"/>
        </w:rPr>
        <w:t xml:space="preserve">safe recruitment </w:t>
      </w:r>
      <w:r w:rsidR="001D1AE0" w:rsidRPr="00994C02">
        <w:rPr>
          <w:rFonts w:cs="Poppins"/>
          <w:color w:val="auto"/>
        </w:rPr>
        <w:t xml:space="preserve">practices and continually assesses the suitability of volunteers and staff </w:t>
      </w:r>
      <w:r w:rsidR="33364F98" w:rsidRPr="00994C02">
        <w:rPr>
          <w:rFonts w:cs="Poppins"/>
          <w:color w:val="auto"/>
        </w:rPr>
        <w:t>to</w:t>
      </w:r>
      <w:r w:rsidR="001D1AE0" w:rsidRPr="00994C02">
        <w:rPr>
          <w:rFonts w:cs="Poppins"/>
          <w:color w:val="auto"/>
        </w:rPr>
        <w:t xml:space="preserve"> </w:t>
      </w:r>
      <w:r w:rsidR="00A650AA" w:rsidRPr="00994C02">
        <w:rPr>
          <w:rFonts w:cs="Poppins"/>
          <w:color w:val="auto"/>
        </w:rPr>
        <w:t xml:space="preserve">prevent the employment/deployment of unsuitable individuals in this organisation and within </w:t>
      </w:r>
      <w:r w:rsidR="602ADA5B" w:rsidRPr="00994C02">
        <w:rPr>
          <w:rFonts w:cs="Poppins"/>
          <w:color w:val="auto"/>
        </w:rPr>
        <w:t xml:space="preserve">the </w:t>
      </w:r>
      <w:r w:rsidR="00A650AA" w:rsidRPr="00994C02">
        <w:rPr>
          <w:rFonts w:cs="Poppins"/>
          <w:color w:val="auto"/>
        </w:rPr>
        <w:t>sport</w:t>
      </w:r>
      <w:r w:rsidR="496ABF4F" w:rsidRPr="00994C02">
        <w:rPr>
          <w:rFonts w:cs="Poppins"/>
          <w:color w:val="auto"/>
        </w:rPr>
        <w:t>ing community</w:t>
      </w:r>
      <w:r w:rsidR="001737AF" w:rsidRPr="00994C02">
        <w:rPr>
          <w:rFonts w:cs="Poppins"/>
          <w:color w:val="auto"/>
        </w:rPr>
        <w:t>.</w:t>
      </w:r>
      <w:r w:rsidR="001D1AE0" w:rsidRPr="00994C02">
        <w:rPr>
          <w:rFonts w:cs="Poppins"/>
          <w:color w:val="auto"/>
        </w:rPr>
        <w:t xml:space="preserve"> </w:t>
      </w:r>
      <w:r w:rsidR="00D444FB" w:rsidRPr="00994C02">
        <w:rPr>
          <w:rFonts w:cs="Poppins"/>
          <w:color w:val="auto"/>
        </w:rPr>
        <w:br/>
      </w:r>
    </w:p>
    <w:p w14:paraId="02C4B61E" w14:textId="625C43CE" w:rsidR="00FA6885" w:rsidRPr="00994C02" w:rsidRDefault="003207CA" w:rsidP="00B74FED">
      <w:pPr>
        <w:pStyle w:val="ListParagraph"/>
        <w:numPr>
          <w:ilvl w:val="0"/>
          <w:numId w:val="14"/>
        </w:numPr>
        <w:spacing w:line="240" w:lineRule="auto"/>
        <w:rPr>
          <w:rFonts w:cs="Poppins"/>
          <w:color w:val="auto"/>
        </w:rPr>
      </w:pPr>
      <w:r w:rsidRPr="00994C02">
        <w:rPr>
          <w:rFonts w:cs="Poppins"/>
          <w:color w:val="auto"/>
        </w:rPr>
        <w:t>Endeavour Taekwondo</w:t>
      </w:r>
      <w:r w:rsidR="001D1AE0" w:rsidRPr="00994C02">
        <w:rPr>
          <w:rFonts w:cs="Poppins"/>
          <w:color w:val="auto"/>
        </w:rPr>
        <w:t xml:space="preserve"> </w:t>
      </w:r>
      <w:r w:rsidR="00D444FB" w:rsidRPr="00994C02">
        <w:rPr>
          <w:rFonts w:cs="Poppins"/>
          <w:color w:val="auto"/>
        </w:rPr>
        <w:t>share</w:t>
      </w:r>
      <w:r w:rsidR="001D1AE0" w:rsidRPr="00994C02">
        <w:rPr>
          <w:rFonts w:cs="Poppins"/>
          <w:color w:val="auto"/>
        </w:rPr>
        <w:t>s</w:t>
      </w:r>
      <w:r w:rsidR="00D444FB" w:rsidRPr="00994C02">
        <w:rPr>
          <w:rFonts w:cs="Poppins"/>
          <w:color w:val="auto"/>
        </w:rPr>
        <w:t xml:space="preserve"> information about </w:t>
      </w:r>
      <w:r w:rsidR="001D1AE0" w:rsidRPr="00994C02">
        <w:rPr>
          <w:rFonts w:cs="Poppins"/>
          <w:color w:val="auto"/>
        </w:rPr>
        <w:t xml:space="preserve">anyone </w:t>
      </w:r>
      <w:r w:rsidR="00D444FB" w:rsidRPr="00994C02">
        <w:rPr>
          <w:rFonts w:cs="Poppins"/>
          <w:color w:val="auto"/>
        </w:rPr>
        <w:t xml:space="preserve">found to be a risk to adults with the appropriate </w:t>
      </w:r>
      <w:r w:rsidR="001D1AE0" w:rsidRPr="00994C02">
        <w:rPr>
          <w:rFonts w:cs="Poppins"/>
          <w:color w:val="auto"/>
        </w:rPr>
        <w:t xml:space="preserve">bodies. </w:t>
      </w:r>
      <w:r w:rsidR="00452BA4" w:rsidRPr="00994C02">
        <w:rPr>
          <w:rFonts w:cs="Poppins"/>
          <w:color w:val="auto"/>
        </w:rPr>
        <w:t>For example</w:t>
      </w:r>
      <w:r w:rsidR="00A650AA" w:rsidRPr="00994C02">
        <w:rPr>
          <w:rFonts w:cs="Poppins"/>
          <w:color w:val="auto"/>
        </w:rPr>
        <w:t>:</w:t>
      </w:r>
      <w:r w:rsidR="00452BA4" w:rsidRPr="00994C02">
        <w:rPr>
          <w:rFonts w:cs="Poppins"/>
          <w:color w:val="auto"/>
        </w:rPr>
        <w:t xml:space="preserve"> Disclosure and Barring </w:t>
      </w:r>
      <w:r w:rsidR="001737AF" w:rsidRPr="00994C02">
        <w:rPr>
          <w:rFonts w:cs="Poppins"/>
          <w:color w:val="auto"/>
        </w:rPr>
        <w:t xml:space="preserve">Service, </w:t>
      </w:r>
      <w:r w:rsidR="00452BA4" w:rsidRPr="00994C02">
        <w:rPr>
          <w:rFonts w:cs="Poppins"/>
          <w:color w:val="auto"/>
        </w:rPr>
        <w:t>Services,</w:t>
      </w:r>
      <w:r w:rsidR="00A650AA" w:rsidRPr="00994C02">
        <w:rPr>
          <w:rFonts w:cs="Poppins"/>
          <w:color w:val="auto"/>
        </w:rPr>
        <w:t xml:space="preserve"> </w:t>
      </w:r>
      <w:r w:rsidR="00452BA4" w:rsidRPr="00994C02">
        <w:rPr>
          <w:rFonts w:cs="Poppins"/>
          <w:color w:val="auto"/>
        </w:rPr>
        <w:t>Police, Local Authority</w:t>
      </w:r>
      <w:r w:rsidR="00896DB5" w:rsidRPr="00994C02">
        <w:rPr>
          <w:rFonts w:cs="Poppins"/>
          <w:color w:val="auto"/>
        </w:rPr>
        <w:t>/</w:t>
      </w:r>
      <w:r w:rsidR="00452BA4" w:rsidRPr="00994C02">
        <w:rPr>
          <w:rFonts w:cs="Poppins"/>
          <w:color w:val="auto"/>
        </w:rPr>
        <w:t>Social Services</w:t>
      </w:r>
      <w:r w:rsidR="00FD696D" w:rsidRPr="00994C02">
        <w:rPr>
          <w:rFonts w:cs="Poppins"/>
          <w:color w:val="auto"/>
        </w:rPr>
        <w:t>.</w:t>
      </w:r>
      <w:r w:rsidR="001D1AE0" w:rsidRPr="00994C02">
        <w:rPr>
          <w:rFonts w:cs="Poppins"/>
          <w:color w:val="auto"/>
        </w:rPr>
        <w:br/>
      </w:r>
    </w:p>
    <w:p w14:paraId="7D70ECE6" w14:textId="3DF95276" w:rsidR="001D1AE0" w:rsidRPr="00152B83" w:rsidRDefault="13918211" w:rsidP="7F7D8E00">
      <w:pPr>
        <w:pStyle w:val="ListParagraph"/>
        <w:numPr>
          <w:ilvl w:val="0"/>
          <w:numId w:val="14"/>
        </w:numPr>
        <w:spacing w:line="240" w:lineRule="auto"/>
        <w:rPr>
          <w:rFonts w:eastAsiaTheme="minorEastAsia" w:cs="Poppins"/>
          <w:color w:val="auto"/>
        </w:rPr>
      </w:pPr>
      <w:r w:rsidRPr="00994C02">
        <w:rPr>
          <w:rFonts w:cs="Poppins"/>
          <w:color w:val="auto"/>
        </w:rPr>
        <w:t>When planning activities and event</w:t>
      </w:r>
      <w:r w:rsidR="7D21A6E4" w:rsidRPr="00994C02">
        <w:rPr>
          <w:rFonts w:cs="Poppins"/>
          <w:color w:val="auto"/>
        </w:rPr>
        <w:t>s</w:t>
      </w:r>
      <w:r w:rsidRPr="00994C02">
        <w:rPr>
          <w:rFonts w:cs="Poppins"/>
          <w:color w:val="auto"/>
        </w:rPr>
        <w:t xml:space="preserve"> </w:t>
      </w:r>
      <w:r w:rsidR="003207CA" w:rsidRPr="00994C02">
        <w:rPr>
          <w:rFonts w:cs="Poppins"/>
          <w:color w:val="auto"/>
        </w:rPr>
        <w:t>Endeavour Taekwondo</w:t>
      </w:r>
      <w:r w:rsidR="001D1AE0" w:rsidRPr="00994C02">
        <w:rPr>
          <w:rFonts w:cs="Poppins"/>
          <w:color w:val="auto"/>
        </w:rPr>
        <w:t xml:space="preserve"> includes </w:t>
      </w:r>
      <w:r w:rsidR="6EF4D580" w:rsidRPr="00994C02">
        <w:rPr>
          <w:rFonts w:cs="Poppins"/>
          <w:color w:val="auto"/>
        </w:rPr>
        <w:t xml:space="preserve">an </w:t>
      </w:r>
      <w:r w:rsidR="001D1AE0" w:rsidRPr="00994C02">
        <w:rPr>
          <w:rFonts w:cs="Poppins"/>
          <w:color w:val="auto"/>
        </w:rPr>
        <w:t>assessment of</w:t>
      </w:r>
      <w:r w:rsidR="001737AF" w:rsidRPr="00994C02">
        <w:rPr>
          <w:rFonts w:cs="Poppins"/>
          <w:color w:val="auto"/>
        </w:rPr>
        <w:t>,</w:t>
      </w:r>
      <w:r w:rsidR="001D1AE0" w:rsidRPr="00994C02">
        <w:rPr>
          <w:rFonts w:cs="Poppins"/>
          <w:color w:val="auto"/>
        </w:rPr>
        <w:t xml:space="preserve"> and risk to</w:t>
      </w:r>
      <w:r w:rsidR="001737AF" w:rsidRPr="00994C02">
        <w:rPr>
          <w:rFonts w:cs="Poppins"/>
          <w:color w:val="auto"/>
        </w:rPr>
        <w:t>,</w:t>
      </w:r>
      <w:r w:rsidR="001D1AE0" w:rsidRPr="00994C02">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6284A069"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 xml:space="preserve">Actions taken under this policy are reviewed </w:t>
      </w:r>
      <w:r w:rsidR="003207CA">
        <w:rPr>
          <w:rFonts w:cs="Poppins"/>
          <w:color w:val="auto"/>
        </w:rPr>
        <w:t xml:space="preserve">by </w:t>
      </w:r>
      <w:r w:rsidRPr="00152B83">
        <w:rPr>
          <w:rFonts w:cs="Poppins"/>
          <w:color w:val="auto"/>
        </w:rPr>
        <w:t>senior management team on an annual basis</w:t>
      </w:r>
      <w:r w:rsidR="001737AF" w:rsidRPr="00152B83">
        <w:rPr>
          <w:rFonts w:cs="Poppins"/>
          <w:color w:val="auto"/>
        </w:rPr>
        <w:t>.</w:t>
      </w:r>
      <w:r w:rsidRPr="00152B83">
        <w:rPr>
          <w:rFonts w:cs="Poppins"/>
          <w:color w:val="auto"/>
        </w:rPr>
        <w:br/>
      </w:r>
    </w:p>
    <w:p w14:paraId="088E95DA" w14:textId="5B495539"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 xml:space="preserve">two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England/Wales/Scotland/Northern Ireland</w:t>
      </w:r>
      <w:r w:rsidR="00FA6885" w:rsidRPr="00152B83">
        <w:rPr>
          <w:rFonts w:cs="Poppins"/>
          <w:color w:val="auto"/>
        </w:rPr>
        <w:t xml:space="preserve"> and/</w:t>
      </w:r>
      <w:r w:rsidR="00F7297A" w:rsidRPr="00152B83">
        <w:rPr>
          <w:rFonts w:cs="Poppins"/>
          <w:color w:val="auto"/>
        </w:rPr>
        <w:t xml:space="preserve">or National Governing Bodies </w:t>
      </w:r>
      <w:r w:rsidR="00FA6885" w:rsidRPr="00152B83">
        <w:rPr>
          <w:rFonts w:cs="Poppins"/>
          <w:color w:val="auto"/>
        </w:rPr>
        <w:t>and</w:t>
      </w:r>
      <w:r w:rsidR="003207CA">
        <w:rPr>
          <w:rFonts w:cs="Poppins"/>
          <w:color w:val="auto"/>
        </w:rPr>
        <w:t>/</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6" w:name="_Toc52443673"/>
      <w:r w:rsidR="00B16E55" w:rsidRPr="00152B83">
        <w:rPr>
          <w:rFonts w:cs="Poppins"/>
          <w:color w:val="000000" w:themeColor="text1"/>
          <w:sz w:val="32"/>
          <w:szCs w:val="32"/>
        </w:rPr>
        <w:lastRenderedPageBreak/>
        <w:t>Implementation</w:t>
      </w:r>
      <w:bookmarkEnd w:id="16"/>
    </w:p>
    <w:p w14:paraId="4F63BA5C" w14:textId="77777777" w:rsidR="00EA3269" w:rsidRPr="00994C02" w:rsidRDefault="00EA3269" w:rsidP="00EA3269">
      <w:pPr>
        <w:spacing w:after="0"/>
        <w:rPr>
          <w:rFonts w:cs="Poppins"/>
          <w:color w:val="auto"/>
        </w:rPr>
      </w:pPr>
    </w:p>
    <w:p w14:paraId="41458046" w14:textId="77777777" w:rsidR="003207CA" w:rsidRDefault="003207CA" w:rsidP="00535694">
      <w:pPr>
        <w:spacing w:line="240" w:lineRule="auto"/>
        <w:rPr>
          <w:rFonts w:cs="Poppins"/>
          <w:color w:val="00B050"/>
        </w:rPr>
      </w:pPr>
      <w:r w:rsidRPr="00994C02">
        <w:rPr>
          <w:rFonts w:cs="Poppins"/>
          <w:color w:val="auto"/>
        </w:rPr>
        <w:t xml:space="preserve">Endeavour Taekwondo </w:t>
      </w:r>
      <w:r w:rsidR="00CD6032" w:rsidRPr="00994C02">
        <w:rPr>
          <w:rFonts w:cs="Poppins"/>
          <w:color w:val="auto"/>
        </w:rPr>
        <w:t xml:space="preserve">is committed to </w:t>
      </w:r>
      <w:r w:rsidR="00B7625E" w:rsidRPr="00994C02">
        <w:rPr>
          <w:rFonts w:cs="Poppins"/>
          <w:color w:val="auto"/>
        </w:rPr>
        <w:t xml:space="preserve">developing and maintaining its capability to implement this policy and </w:t>
      </w:r>
      <w:r w:rsidR="00B7625E" w:rsidRPr="00152B83">
        <w:rPr>
          <w:rFonts w:cs="Poppins"/>
          <w:color w:val="auto"/>
        </w:rPr>
        <w:t xml:space="preserve">procedures. </w:t>
      </w:r>
    </w:p>
    <w:p w14:paraId="1F1BBF6C" w14:textId="2256E462" w:rsidR="00CD6032" w:rsidRPr="00152B83" w:rsidRDefault="00B7625E" w:rsidP="00535694">
      <w:pPr>
        <w:spacing w:line="240" w:lineRule="auto"/>
        <w:rPr>
          <w:rFonts w:cs="Poppins"/>
          <w:color w:val="auto"/>
        </w:rPr>
      </w:pPr>
      <w:r w:rsidRPr="00152B83">
        <w:rPr>
          <w:rFonts w:cs="Poppins"/>
          <w:color w:val="auto"/>
        </w:rPr>
        <w:t>In order to do so</w:t>
      </w:r>
      <w:r w:rsidR="00CD6032" w:rsidRPr="00152B83">
        <w:rPr>
          <w:rFonts w:cs="Poppins"/>
          <w:color w:val="auto"/>
        </w:rPr>
        <w:t xml:space="preserve"> the following</w:t>
      </w:r>
      <w:r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41A5A883"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Staff, Coaches, Officials, Volunteers and Members and other relevant individuals </w:t>
      </w:r>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6"/>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lastRenderedPageBreak/>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 xml:space="preserve">Volunteers, </w:t>
      </w:r>
      <w:r w:rsidRPr="00152B83">
        <w:rPr>
          <w:rFonts w:cs="Poppins"/>
          <w:color w:val="000000" w:themeColor="text1"/>
        </w:rPr>
        <w:lastRenderedPageBreak/>
        <w:t>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7"/>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lang w:eastAsia="en-GB"/>
        </w:rPr>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3207CA" w:rsidRPr="00FE32A3" w:rsidRDefault="003207CA" w:rsidP="00152B83">
                            <w:pPr>
                              <w:pStyle w:val="Heading1"/>
                              <w:jc w:val="center"/>
                              <w:rPr>
                                <w:rFonts w:ascii="Arial" w:hAnsi="Arial" w:cs="Arial"/>
                                <w:b w:val="0"/>
                                <w:color w:val="FFFFFF" w:themeColor="background1"/>
                              </w:rPr>
                            </w:pPr>
                            <w:bookmarkStart w:id="17" w:name="_Toc52443674"/>
                            <w:r w:rsidRPr="00FE32A3">
                              <w:rPr>
                                <w:rFonts w:eastAsia="Arial"/>
                                <w:color w:val="FFFFFF" w:themeColor="background1"/>
                              </w:rPr>
                              <w:t>Section 2: Supporting Information</w:t>
                            </w:r>
                            <w:bookmarkEnd w:id="17"/>
                          </w:p>
                          <w:p w14:paraId="7827B04D" w14:textId="77777777" w:rsidR="003207CA" w:rsidRPr="00C66E6F" w:rsidRDefault="003207CA"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" fillcolor="#00b050" stroked="f" strokeweight="1pt">
                <v:textbox inset="36pt,57.6pt,36pt,36pt">
                  <w:txbxContent>
                    <w:p w14:paraId="61BBAEA4" w14:textId="0A95DEBD" w:rsidR="003207CA" w:rsidRPr="00FE32A3" w:rsidRDefault="003207CA"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3207CA" w:rsidRPr="00C66E6F" w:rsidRDefault="003207CA"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8" w:name="_Toc39595004"/>
      <w:bookmarkStart w:id="19"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8"/>
      <w:bookmarkEnd w:id="19"/>
    </w:p>
    <w:p w14:paraId="14F068D3" w14:textId="77777777" w:rsidR="00532D78" w:rsidRPr="00152B83" w:rsidRDefault="00532D78" w:rsidP="00535694">
      <w:pPr>
        <w:pStyle w:val="ListParagraph"/>
        <w:spacing w:line="240" w:lineRule="auto"/>
        <w:ind w:left="360"/>
        <w:rPr>
          <w:rFonts w:cs="Poppins"/>
          <w:color w:val="000000" w:themeColor="text1"/>
        </w:rPr>
      </w:pPr>
      <w:bookmarkStart w:id="20"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0"/>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1"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1"/>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2"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2"/>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3"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3"/>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4"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4"/>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5"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5"/>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6"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6"/>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7"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7"/>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8" w:name="_Toc39595005"/>
      <w:bookmarkStart w:id="29"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8"/>
      <w:bookmarkEnd w:id="29"/>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323188ED"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8"/>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lastRenderedPageBreak/>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9"/>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lastRenderedPageBreak/>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0" w:name="_Toc39595006"/>
      <w:bookmarkStart w:id="31"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0"/>
      <w:r w:rsidR="00950FA0" w:rsidRPr="00152B83">
        <w:rPr>
          <w:rStyle w:val="Heading3Char"/>
          <w:rFonts w:cs="Poppins"/>
          <w:b/>
          <w:color w:val="000000" w:themeColor="text1"/>
          <w:szCs w:val="32"/>
        </w:rPr>
        <w:t>Risk</w:t>
      </w:r>
      <w:bookmarkEnd w:id="31"/>
    </w:p>
    <w:p w14:paraId="6A5A431E" w14:textId="315EB1DB"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p>
    <w:tbl>
      <w:tblPr>
        <w:tblStyle w:val="TableGrid"/>
        <w:tblW w:w="0" w:type="auto"/>
        <w:tblLook w:val="04A0" w:firstRow="1" w:lastRow="0" w:firstColumn="1" w:lastColumn="0" w:noHBand="0" w:noVBand="1"/>
      </w:tblPr>
      <w:tblGrid>
        <w:gridCol w:w="4814"/>
      </w:tblGrid>
      <w:tr w:rsidR="0083408E" w:rsidRPr="00152B83" w14:paraId="0F28A37E" w14:textId="77777777" w:rsidTr="001E513B">
        <w:trPr>
          <w:trHeight w:val="502"/>
        </w:trPr>
        <w:tc>
          <w:tcPr>
            <w:tcW w:w="4814" w:type="dxa"/>
            <w:vAlign w:val="center"/>
          </w:tcPr>
          <w:p w14:paraId="79B36831" w14:textId="1140A4CE" w:rsidR="0083408E" w:rsidRPr="00152B83" w:rsidRDefault="0083408E" w:rsidP="001E513B">
            <w:pPr>
              <w:pStyle w:val="Heading4"/>
              <w:outlineLvl w:val="3"/>
              <w:rPr>
                <w:rFonts w:cs="Poppins"/>
                <w:color w:val="auto"/>
              </w:rPr>
            </w:pPr>
            <w:r w:rsidRPr="00152B83">
              <w:rPr>
                <w:rFonts w:cs="Poppins"/>
                <w:color w:val="auto"/>
              </w:rPr>
              <w:t>England (Care Act 2014)</w:t>
            </w:r>
          </w:p>
        </w:tc>
      </w:tr>
      <w:tr w:rsidR="0083408E" w:rsidRPr="00152B83" w14:paraId="5F3A957E" w14:textId="77777777" w:rsidTr="00BA5E30">
        <w:trPr>
          <w:trHeight w:val="511"/>
        </w:trPr>
        <w:tc>
          <w:tcPr>
            <w:tcW w:w="4814" w:type="dxa"/>
            <w:vMerge w:val="restart"/>
          </w:tcPr>
          <w:p w14:paraId="3DB08CAF" w14:textId="65C74954" w:rsidR="0083408E" w:rsidRPr="00152B83" w:rsidRDefault="0083408E"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3911E3A6" w14:textId="1749EB54" w:rsidR="0083408E" w:rsidRPr="00152B83" w:rsidRDefault="0083408E" w:rsidP="008E2AF1">
            <w:pPr>
              <w:pStyle w:val="ListParagraph"/>
              <w:numPr>
                <w:ilvl w:val="0"/>
                <w:numId w:val="10"/>
              </w:numPr>
              <w:rPr>
                <w:rFonts w:cs="Poppins"/>
                <w:color w:val="auto"/>
              </w:rPr>
            </w:pPr>
            <w:r w:rsidRPr="00152B83">
              <w:rPr>
                <w:rFonts w:cs="Poppins"/>
                <w:color w:val="auto"/>
              </w:rPr>
              <w:t>has needs for care and support (whether or not the local authority is meeting any of those needs) AND;</w:t>
            </w:r>
          </w:p>
          <w:p w14:paraId="7E573B7B" w14:textId="4BFC384A" w:rsidR="0083408E" w:rsidRPr="00152B83" w:rsidRDefault="0083408E" w:rsidP="008E2AF1">
            <w:pPr>
              <w:pStyle w:val="ListParagraph"/>
              <w:numPr>
                <w:ilvl w:val="0"/>
                <w:numId w:val="10"/>
              </w:numPr>
              <w:rPr>
                <w:rFonts w:cs="Poppins"/>
                <w:color w:val="auto"/>
              </w:rPr>
            </w:pPr>
            <w:r w:rsidRPr="00152B83">
              <w:rPr>
                <w:rFonts w:cs="Poppins"/>
                <w:color w:val="auto"/>
              </w:rPr>
              <w:t>is experiencing, or at risk of, abuse or neglect, AND;</w:t>
            </w:r>
          </w:p>
          <w:p w14:paraId="4EEF5E1F" w14:textId="60B6C213" w:rsidR="0083408E" w:rsidRPr="00152B83" w:rsidRDefault="0083408E" w:rsidP="008E2AF1">
            <w:pPr>
              <w:pStyle w:val="ListParagraph"/>
              <w:numPr>
                <w:ilvl w:val="0"/>
                <w:numId w:val="10"/>
              </w:numPr>
              <w:rPr>
                <w:rFonts w:cs="Poppins"/>
                <w:color w:val="auto"/>
              </w:rPr>
            </w:pPr>
            <w:r w:rsidRPr="00152B83">
              <w:rPr>
                <w:rFonts w:cs="Poppins"/>
                <w:color w:val="auto"/>
              </w:rPr>
              <w:t>as a result of those care and support needs is unable to protect themselves from either the risk of, or the experience of abuse or neglect.</w:t>
            </w:r>
          </w:p>
        </w:tc>
      </w:tr>
      <w:tr w:rsidR="0083408E" w:rsidRPr="00152B83" w14:paraId="49B88823" w14:textId="77777777" w:rsidTr="00394726">
        <w:trPr>
          <w:trHeight w:val="3078"/>
        </w:trPr>
        <w:tc>
          <w:tcPr>
            <w:tcW w:w="4814" w:type="dxa"/>
            <w:vMerge/>
          </w:tcPr>
          <w:p w14:paraId="2514E43A" w14:textId="71AF8DE6" w:rsidR="0083408E" w:rsidRPr="00152B83" w:rsidRDefault="0083408E" w:rsidP="00BA5E30">
            <w:pPr>
              <w:rPr>
                <w:rFonts w:cs="Poppins"/>
                <w:color w:val="auto"/>
              </w:rPr>
            </w:pPr>
          </w:p>
        </w:tc>
      </w:tr>
    </w:tbl>
    <w:p w14:paraId="5EC1C1A3" w14:textId="77777777" w:rsidR="005C1D10" w:rsidRPr="00152B83" w:rsidRDefault="005C1D10" w:rsidP="005C1D10">
      <w:pPr>
        <w:rPr>
          <w:rFonts w:cs="Poppins"/>
        </w:rPr>
      </w:pPr>
      <w:bookmarkStart w:id="32" w:name="_Toc32921900"/>
    </w:p>
    <w:p w14:paraId="1D4B0D6D" w14:textId="64DC9995" w:rsidR="00D364AC" w:rsidRPr="00152B83" w:rsidRDefault="00D364AC">
      <w:pPr>
        <w:pStyle w:val="Heading2"/>
        <w:rPr>
          <w:rFonts w:eastAsia="Arial" w:cs="Poppins"/>
          <w:color w:val="000000" w:themeColor="text1"/>
          <w:sz w:val="32"/>
          <w:szCs w:val="32"/>
        </w:rPr>
      </w:pPr>
      <w:bookmarkStart w:id="33" w:name="_Toc39595007"/>
      <w:bookmarkStart w:id="34" w:name="_Toc52443678"/>
      <w:r w:rsidRPr="00152B83">
        <w:rPr>
          <w:rFonts w:eastAsia="Arial" w:cs="Poppins"/>
          <w:color w:val="000000" w:themeColor="text1"/>
          <w:sz w:val="32"/>
          <w:szCs w:val="32"/>
        </w:rPr>
        <w:t>Abuse and Neglect</w:t>
      </w:r>
      <w:bookmarkEnd w:id="33"/>
      <w:bookmarkEnd w:id="34"/>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5" w:name="_hayl5obgy0fk" w:colFirst="0" w:colLast="0"/>
      <w:bookmarkEnd w:id="35"/>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lastRenderedPageBreak/>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7A4D0D26"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tblGrid>
      <w:tr w:rsidR="0083408E" w:rsidRPr="00152B83" w14:paraId="267D5B73" w14:textId="77777777" w:rsidTr="0083408E">
        <w:trPr>
          <w:trHeight w:val="586"/>
        </w:trPr>
        <w:tc>
          <w:tcPr>
            <w:tcW w:w="4531" w:type="dxa"/>
            <w:tcBorders>
              <w:bottom w:val="single" w:sz="4" w:space="0" w:color="auto"/>
            </w:tcBorders>
          </w:tcPr>
          <w:p w14:paraId="605FC81F" w14:textId="77777777" w:rsidR="0083408E" w:rsidRPr="00152B83" w:rsidRDefault="0083408E" w:rsidP="00E20028">
            <w:pPr>
              <w:pStyle w:val="Heading4"/>
              <w:spacing w:line="240" w:lineRule="auto"/>
              <w:rPr>
                <w:rFonts w:cs="Poppins"/>
                <w:color w:val="auto"/>
              </w:rPr>
            </w:pPr>
            <w:bookmarkStart w:id="36" w:name="_gjdgxs" w:colFirst="0" w:colLast="0"/>
            <w:bookmarkEnd w:id="36"/>
            <w:r w:rsidRPr="00152B83">
              <w:rPr>
                <w:rFonts w:cs="Poppins"/>
                <w:color w:val="auto"/>
              </w:rPr>
              <w:t>England (Care Act 2014)</w:t>
            </w:r>
          </w:p>
        </w:tc>
      </w:tr>
      <w:tr w:rsidR="0083408E" w:rsidRPr="00152B83" w14:paraId="528076C7" w14:textId="77777777" w:rsidTr="0083408E">
        <w:trPr>
          <w:trHeight w:val="519"/>
        </w:trPr>
        <w:tc>
          <w:tcPr>
            <w:tcW w:w="4531" w:type="dxa"/>
            <w:vMerge w:val="restart"/>
            <w:tcBorders>
              <w:top w:val="single" w:sz="4" w:space="0" w:color="auto"/>
            </w:tcBorders>
            <w:vAlign w:val="center"/>
          </w:tcPr>
          <w:p w14:paraId="322A1F99" w14:textId="77777777" w:rsidR="0083408E" w:rsidRPr="00152B83" w:rsidRDefault="0083408E" w:rsidP="00E20028">
            <w:pPr>
              <w:spacing w:after="0" w:line="240" w:lineRule="auto"/>
              <w:rPr>
                <w:rFonts w:cs="Poppins"/>
                <w:color w:val="auto"/>
              </w:rPr>
            </w:pPr>
            <w:r w:rsidRPr="00152B83">
              <w:rPr>
                <w:rFonts w:cs="Poppins"/>
                <w:color w:val="auto"/>
              </w:rPr>
              <w:t>Physical</w:t>
            </w:r>
          </w:p>
          <w:p w14:paraId="150AFBBD" w14:textId="77777777" w:rsidR="0083408E" w:rsidRPr="00152B83" w:rsidRDefault="0083408E" w:rsidP="00E20028">
            <w:pPr>
              <w:spacing w:after="0" w:line="240" w:lineRule="auto"/>
              <w:rPr>
                <w:rFonts w:cs="Poppins"/>
                <w:color w:val="auto"/>
              </w:rPr>
            </w:pPr>
            <w:r w:rsidRPr="00152B83">
              <w:rPr>
                <w:rFonts w:cs="Poppins"/>
                <w:color w:val="auto"/>
              </w:rPr>
              <w:t>Sexual</w:t>
            </w:r>
          </w:p>
          <w:p w14:paraId="61683C41" w14:textId="77777777" w:rsidR="0083408E" w:rsidRPr="00152B83" w:rsidRDefault="0083408E" w:rsidP="00E20028">
            <w:pPr>
              <w:spacing w:after="0" w:line="240" w:lineRule="auto"/>
              <w:rPr>
                <w:rFonts w:cs="Poppins"/>
                <w:color w:val="auto"/>
              </w:rPr>
            </w:pPr>
            <w:r w:rsidRPr="00152B83">
              <w:rPr>
                <w:rFonts w:cs="Poppins"/>
                <w:color w:val="auto"/>
              </w:rPr>
              <w:t>Emotional/Psychological/Mental</w:t>
            </w:r>
          </w:p>
          <w:p w14:paraId="76DC6519" w14:textId="77777777" w:rsidR="0083408E" w:rsidRPr="00152B83" w:rsidRDefault="0083408E" w:rsidP="00E20028">
            <w:pPr>
              <w:spacing w:after="0" w:line="240" w:lineRule="auto"/>
              <w:rPr>
                <w:rFonts w:cs="Poppins"/>
                <w:color w:val="auto"/>
              </w:rPr>
            </w:pPr>
            <w:r w:rsidRPr="00152B83">
              <w:rPr>
                <w:rFonts w:cs="Poppins"/>
                <w:color w:val="auto"/>
              </w:rPr>
              <w:t>Neglect and acts of Omission</w:t>
            </w:r>
          </w:p>
          <w:p w14:paraId="001F67F9" w14:textId="77777777" w:rsidR="0083408E" w:rsidRPr="00152B83" w:rsidRDefault="0083408E" w:rsidP="00E20028">
            <w:pPr>
              <w:spacing w:after="0" w:line="240" w:lineRule="auto"/>
              <w:rPr>
                <w:rFonts w:cs="Poppins"/>
                <w:color w:val="auto"/>
              </w:rPr>
            </w:pPr>
            <w:r w:rsidRPr="00152B83">
              <w:rPr>
                <w:rFonts w:cs="Poppins"/>
                <w:color w:val="auto"/>
              </w:rPr>
              <w:t>Financial or material abuse</w:t>
            </w:r>
          </w:p>
          <w:p w14:paraId="4FE4608C" w14:textId="77777777" w:rsidR="0083408E" w:rsidRPr="00152B83" w:rsidRDefault="0083408E" w:rsidP="00E20028">
            <w:pPr>
              <w:spacing w:after="0" w:line="240" w:lineRule="auto"/>
              <w:rPr>
                <w:rFonts w:cs="Poppins"/>
                <w:color w:val="auto"/>
              </w:rPr>
            </w:pPr>
            <w:r w:rsidRPr="00152B83">
              <w:rPr>
                <w:rFonts w:cs="Poppins"/>
                <w:color w:val="auto"/>
              </w:rPr>
              <w:t xml:space="preserve">Discriminatory </w:t>
            </w:r>
          </w:p>
          <w:p w14:paraId="0758B155" w14:textId="77777777" w:rsidR="0083408E" w:rsidRPr="00152B83" w:rsidRDefault="0083408E"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83408E" w:rsidRPr="00152B83" w:rsidRDefault="0083408E" w:rsidP="00E20028">
            <w:pPr>
              <w:spacing w:after="0" w:line="240" w:lineRule="auto"/>
              <w:rPr>
                <w:rFonts w:cs="Poppins"/>
                <w:color w:val="auto"/>
              </w:rPr>
            </w:pPr>
            <w:r w:rsidRPr="00152B83">
              <w:rPr>
                <w:rFonts w:cs="Poppins"/>
                <w:color w:val="auto"/>
              </w:rPr>
              <w:t xml:space="preserve">Self-neglect </w:t>
            </w:r>
          </w:p>
          <w:p w14:paraId="0836DE83" w14:textId="77777777" w:rsidR="0083408E" w:rsidRPr="00152B83" w:rsidRDefault="0083408E" w:rsidP="00E20028">
            <w:pPr>
              <w:spacing w:after="0" w:line="240" w:lineRule="auto"/>
              <w:rPr>
                <w:rFonts w:cs="Poppins"/>
                <w:color w:val="auto"/>
              </w:rPr>
            </w:pPr>
            <w:r w:rsidRPr="00152B83">
              <w:rPr>
                <w:rFonts w:cs="Poppins"/>
                <w:color w:val="auto"/>
              </w:rPr>
              <w:t>Domestic Abuse (including coercive control)</w:t>
            </w:r>
          </w:p>
          <w:p w14:paraId="3C02ECFB" w14:textId="77777777" w:rsidR="0083408E" w:rsidRPr="00152B83" w:rsidRDefault="0083408E" w:rsidP="00E20028">
            <w:pPr>
              <w:spacing w:after="0" w:line="240" w:lineRule="auto"/>
              <w:rPr>
                <w:rFonts w:cs="Poppins"/>
                <w:color w:val="auto"/>
              </w:rPr>
            </w:pPr>
            <w:r w:rsidRPr="00152B83">
              <w:rPr>
                <w:rFonts w:cs="Poppins"/>
                <w:color w:val="auto"/>
              </w:rPr>
              <w:t>Modern slavery</w:t>
            </w:r>
          </w:p>
        </w:tc>
      </w:tr>
      <w:tr w:rsidR="0083408E" w:rsidRPr="00152B83" w14:paraId="78F4AE55" w14:textId="77777777" w:rsidTr="0083408E">
        <w:trPr>
          <w:trHeight w:val="3727"/>
        </w:trPr>
        <w:tc>
          <w:tcPr>
            <w:tcW w:w="4531" w:type="dxa"/>
            <w:vMerge/>
          </w:tcPr>
          <w:p w14:paraId="255984D0" w14:textId="77777777" w:rsidR="0083408E" w:rsidRPr="00152B83" w:rsidRDefault="0083408E" w:rsidP="00E20028">
            <w:pPr>
              <w:spacing w:after="0" w:line="240" w:lineRule="auto"/>
              <w:rPr>
                <w:rFonts w:cs="Poppins"/>
                <w:color w:val="auto"/>
              </w:rPr>
            </w:pP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7" w:name="_Toc32921901"/>
      <w:bookmarkStart w:id="38" w:name="_Toc39595008"/>
      <w:bookmarkStart w:id="39"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7"/>
      <w:bookmarkEnd w:id="38"/>
      <w:bookmarkEnd w:id="39"/>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20"/>
          <w:footerReference w:type="default" r:id="rId21"/>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lastRenderedPageBreak/>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lastRenderedPageBreak/>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2"/>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0"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1" w:name="_Toc52443680"/>
      <w:r w:rsidRPr="00152B83">
        <w:rPr>
          <w:rFonts w:eastAsia="Arial" w:cs="Poppins"/>
          <w:color w:val="000000" w:themeColor="text1"/>
          <w:sz w:val="32"/>
          <w:szCs w:val="32"/>
        </w:rPr>
        <w:t>Wellbeing Principle</w:t>
      </w:r>
      <w:bookmarkEnd w:id="40"/>
      <w:bookmarkEnd w:id="41"/>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 xml:space="preserve">Duty of Care in Sport Independent Report to Government Baroness </w:t>
      </w:r>
      <w:proofErr w:type="spellStart"/>
      <w:r w:rsidR="45A6021C" w:rsidRPr="00152B83">
        <w:rPr>
          <w:rFonts w:cs="Poppins"/>
          <w:color w:val="000000" w:themeColor="text1"/>
        </w:rPr>
        <w:t>Tanni</w:t>
      </w:r>
      <w:proofErr w:type="spellEnd"/>
      <w:r w:rsidR="45A6021C" w:rsidRPr="00152B83">
        <w:rPr>
          <w:rFonts w:cs="Poppins"/>
          <w:color w:val="000000" w:themeColor="text1"/>
        </w:rPr>
        <w:t xml:space="preserve">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lastRenderedPageBreak/>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2"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3"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2"/>
      <w:bookmarkEnd w:id="43"/>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w:t>
      </w:r>
      <w:r w:rsidR="004200C4" w:rsidRPr="00152B83">
        <w:rPr>
          <w:rFonts w:cs="Poppins"/>
          <w:color w:val="000000" w:themeColor="text1"/>
        </w:rPr>
        <w:lastRenderedPageBreak/>
        <w:t>organisation)</w:t>
      </w:r>
      <w:r w:rsidR="008508D8" w:rsidRPr="00152B83">
        <w:rPr>
          <w:rFonts w:cs="Poppins"/>
          <w:color w:val="000000" w:themeColor="text1"/>
        </w:rPr>
        <w:t>.</w:t>
      </w:r>
      <w:r w:rsidRPr="00152B83">
        <w:rPr>
          <w:rFonts w:cs="Poppins"/>
        </w:rPr>
        <w:br/>
      </w:r>
    </w:p>
    <w:p w14:paraId="47BFA37F" w14:textId="38FB6D12"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each home nation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4"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w:t>
      </w:r>
      <w:r w:rsidRPr="00152B83">
        <w:rPr>
          <w:rFonts w:cs="Poppins"/>
          <w:color w:val="auto"/>
        </w:rPr>
        <w:lastRenderedPageBreak/>
        <w:t>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lastRenderedPageBreak/>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5" w:name="_Toc52443683"/>
      <w:bookmarkStart w:id="46" w:name="_Toc32921913"/>
      <w:bookmarkStart w:id="47"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5"/>
      <w:r w:rsidR="007052FF" w:rsidRPr="00152B83">
        <w:rPr>
          <w:rFonts w:eastAsia="Arial" w:cs="Poppins"/>
          <w:color w:val="000000" w:themeColor="text1"/>
          <w:sz w:val="32"/>
          <w:szCs w:val="32"/>
        </w:rPr>
        <w:t xml:space="preserve"> </w:t>
      </w:r>
      <w:bookmarkEnd w:id="46"/>
      <w:bookmarkEnd w:id="47"/>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t>
      </w:r>
      <w:r w:rsidR="2C9A705E" w:rsidRPr="00152B83">
        <w:rPr>
          <w:rFonts w:cs="Poppins"/>
          <w:color w:val="000000" w:themeColor="text1"/>
        </w:rPr>
        <w:lastRenderedPageBreak/>
        <w:t>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 xml:space="preserve">Any decision to share or not to share information with an external person or </w:t>
      </w:r>
      <w:r w:rsidR="2AE1BBD4" w:rsidRPr="00152B83">
        <w:rPr>
          <w:rFonts w:eastAsia="Poppins" w:cs="Poppins"/>
          <w:color w:val="000000" w:themeColor="text1"/>
        </w:rPr>
        <w:lastRenderedPageBreak/>
        <w:t>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8" w:name="_Toc39595013"/>
      <w:bookmarkStart w:id="49"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8"/>
      <w:bookmarkEnd w:id="49"/>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lang w:eastAsia="en-GB"/>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3207CA" w:rsidRPr="00C66E6F" w:rsidRDefault="003207CA" w:rsidP="00152B83">
                            <w:pPr>
                              <w:pStyle w:val="Heading1"/>
                              <w:jc w:val="center"/>
                              <w:rPr>
                                <w:color w:val="00B050"/>
                              </w:rPr>
                            </w:pPr>
                            <w:bookmarkStart w:id="50" w:name="_Toc52443685"/>
                            <w:r w:rsidRPr="00FE32A3">
                              <w:rPr>
                                <w:color w:val="FFFFFF" w:themeColor="background1"/>
                              </w:rPr>
                              <w:t>Section 3: Appendices</w:t>
                            </w:r>
                            <w:bookmarkEnd w:id="50"/>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" fillcolor="#00b050" stroked="f" strokeweight="1pt">
                <v:textbox inset="36pt,57.6pt,36pt,36pt">
                  <w:txbxContent>
                    <w:p w14:paraId="0A662CBC" w14:textId="15B798C9" w:rsidR="003207CA" w:rsidRPr="00C66E6F" w:rsidRDefault="003207CA" w:rsidP="00152B83">
                      <w:pPr>
                        <w:pStyle w:val="Heading1"/>
                        <w:jc w:val="center"/>
                        <w:rPr>
                          <w:color w:val="00B050"/>
                        </w:rPr>
                      </w:pPr>
                      <w:bookmarkStart w:id="54" w:name="_Toc52443685"/>
                      <w:r w:rsidRPr="00FE32A3">
                        <w:rPr>
                          <w:color w:val="FFFFFF" w:themeColor="background1"/>
                        </w:rPr>
                        <w:t>Section 3: Appendices</w:t>
                      </w:r>
                      <w:bookmarkEnd w:id="54"/>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1" w:name="_2et92p0" w:colFirst="0" w:colLast="0"/>
      <w:bookmarkStart w:id="52" w:name="_Toc52443686"/>
      <w:bookmarkStart w:id="53" w:name="_Toc39595016"/>
      <w:bookmarkStart w:id="54" w:name="_Toc32921911"/>
      <w:bookmarkEnd w:id="32"/>
      <w:bookmarkEnd w:id="51"/>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2"/>
      <w:r w:rsidR="00AF28CE" w:rsidRPr="00152B83">
        <w:rPr>
          <w:rFonts w:cs="Poppins"/>
          <w:color w:val="000000" w:themeColor="text1"/>
          <w:sz w:val="32"/>
          <w:szCs w:val="32"/>
        </w:rPr>
        <w:t xml:space="preserve"> </w:t>
      </w:r>
      <w:bookmarkEnd w:id="53"/>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695D28C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Provide advice</w:t>
      </w:r>
      <w:r w:rsidR="0083408E">
        <w:rPr>
          <w:rFonts w:eastAsia="Arial" w:cs="Poppins"/>
          <w:color w:val="000000" w:themeColor="text1"/>
        </w:rPr>
        <w:t xml:space="preserve"> and support to regional/county</w:t>
      </w:r>
      <w:r w:rsidR="003F2E61" w:rsidRPr="00152B83">
        <w:rPr>
          <w:rFonts w:eastAsia="Arial" w:cs="Poppins"/>
          <w:color w:val="00B050"/>
        </w:rPr>
        <w:t xml:space="preserve">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268D50CE" w14:textId="0ED97898" w:rsidR="008C15E9" w:rsidRPr="00152B83" w:rsidRDefault="008C15E9" w:rsidP="0083408E">
      <w:pPr>
        <w:pStyle w:val="ListParagraph"/>
        <w:spacing w:line="240" w:lineRule="auto"/>
        <w:rPr>
          <w:rFonts w:eastAsia="Arial" w:cs="Poppins"/>
          <w:color w:val="auto"/>
        </w:rPr>
      </w:pPr>
      <w:bookmarkStart w:id="55" w:name="_Toc32921917"/>
      <w:bookmarkStart w:id="56" w:name="_Toc39595018"/>
      <w:bookmarkEnd w:id="54"/>
    </w:p>
    <w:p w14:paraId="7AEAD8F5" w14:textId="7AF69764" w:rsidR="008E2AF1" w:rsidRPr="00152B83" w:rsidRDefault="00BC58BF" w:rsidP="00021E2D">
      <w:pPr>
        <w:pStyle w:val="Heading2"/>
        <w:spacing w:before="0" w:line="240" w:lineRule="auto"/>
        <w:rPr>
          <w:rFonts w:cs="Poppins"/>
          <w:color w:val="000000" w:themeColor="text1"/>
          <w:sz w:val="32"/>
          <w:szCs w:val="32"/>
        </w:rPr>
      </w:pPr>
      <w:bookmarkStart w:id="57" w:name="_Toc39595020"/>
      <w:bookmarkStart w:id="58" w:name="_Toc52443688"/>
      <w:bookmarkEnd w:id="55"/>
      <w:bookmarkEnd w:id="56"/>
      <w:r w:rsidRPr="00152B83">
        <w:rPr>
          <w:rFonts w:cs="Poppins"/>
          <w:color w:val="000000" w:themeColor="text1"/>
          <w:sz w:val="32"/>
          <w:szCs w:val="32"/>
        </w:rPr>
        <w:t xml:space="preserve">Appendix </w:t>
      </w:r>
      <w:r w:rsidR="0083408E">
        <w:rPr>
          <w:rFonts w:cs="Poppins"/>
          <w:color w:val="000000" w:themeColor="text1"/>
          <w:sz w:val="32"/>
          <w:szCs w:val="32"/>
        </w:rPr>
        <w:t>2</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7"/>
      <w:r w:rsidR="00F43600" w:rsidRPr="00152B83">
        <w:rPr>
          <w:rFonts w:cs="Poppins"/>
          <w:color w:val="000000" w:themeColor="text1"/>
          <w:sz w:val="32"/>
          <w:szCs w:val="32"/>
        </w:rPr>
        <w:t>t</w:t>
      </w:r>
      <w:bookmarkEnd w:id="58"/>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A040B0" w:rsidP="00152B83">
      <w:pPr>
        <w:spacing w:after="0" w:line="240" w:lineRule="auto"/>
        <w:textAlignment w:val="baseline"/>
        <w:rPr>
          <w:rFonts w:eastAsia="Times New Roman" w:cs="Poppins"/>
          <w:color w:val="00A45E"/>
          <w:u w:val="single"/>
          <w:lang w:eastAsia="en-GB"/>
        </w:rPr>
      </w:pPr>
      <w:hyperlink r:id="rId23"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4"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5"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6"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A040B0" w:rsidP="00152B83">
      <w:pPr>
        <w:spacing w:after="0" w:line="240" w:lineRule="auto"/>
        <w:textAlignment w:val="baseline"/>
        <w:rPr>
          <w:rFonts w:eastAsia="Times New Roman" w:cs="Poppins"/>
          <w:color w:val="00B050"/>
          <w:u w:val="single"/>
          <w:lang w:eastAsia="en-GB"/>
        </w:rPr>
      </w:pPr>
      <w:hyperlink r:id="rId27"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661"/>
        <w:gridCol w:w="5194"/>
      </w:tblGrid>
      <w:tr w:rsidR="0059322C" w:rsidRPr="00152B83" w14:paraId="65809194" w14:textId="77777777" w:rsidTr="003207CA">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3207CA">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8"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A040B0" w:rsidP="00152B83">
            <w:pPr>
              <w:textAlignment w:val="baseline"/>
              <w:rPr>
                <w:rFonts w:eastAsia="Times New Roman" w:cs="Poppins"/>
                <w:sz w:val="24"/>
                <w:szCs w:val="24"/>
                <w:lang w:eastAsia="en-GB"/>
              </w:rPr>
            </w:pPr>
            <w:hyperlink r:id="rId29"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30"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31"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3207CA">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3207CA">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3207CA">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32"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33"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lastRenderedPageBreak/>
        <w:t xml:space="preserve">Email: </w:t>
      </w:r>
      <w:hyperlink r:id="rId34"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5"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A040B0" w:rsidP="00152B83">
      <w:pPr>
        <w:spacing w:after="0" w:line="240" w:lineRule="auto"/>
        <w:textAlignment w:val="baseline"/>
        <w:rPr>
          <w:rFonts w:eastAsia="Times New Roman" w:cs="Poppins"/>
          <w:sz w:val="24"/>
          <w:szCs w:val="24"/>
          <w:lang w:eastAsia="en-GB"/>
        </w:rPr>
      </w:pPr>
      <w:hyperlink r:id="rId36"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A040B0" w:rsidP="00152B83">
      <w:pPr>
        <w:spacing w:after="0" w:line="240" w:lineRule="auto"/>
        <w:textAlignment w:val="baseline"/>
        <w:rPr>
          <w:rFonts w:eastAsia="Times New Roman" w:cs="Poppins"/>
          <w:sz w:val="24"/>
          <w:szCs w:val="24"/>
          <w:lang w:eastAsia="en-GB"/>
        </w:rPr>
      </w:pPr>
      <w:hyperlink r:id="rId37"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8"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9"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40"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41"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A040B0" w:rsidP="00550A64">
      <w:pPr>
        <w:rPr>
          <w:rFonts w:eastAsia="Times New Roman" w:cs="Poppins"/>
          <w:lang w:eastAsia="en-GB"/>
        </w:rPr>
      </w:pPr>
      <w:hyperlink r:id="rId42"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3"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44"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5"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A040B0" w:rsidP="00152B83">
      <w:pPr>
        <w:rPr>
          <w:rFonts w:eastAsia="Times New Roman" w:cs="Poppins"/>
          <w:lang w:eastAsia="en-GB"/>
        </w:rPr>
      </w:pPr>
      <w:hyperlink r:id="rId46"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A040B0" w:rsidP="00152B83">
      <w:pPr>
        <w:spacing w:after="0" w:line="240" w:lineRule="auto"/>
        <w:textAlignment w:val="baseline"/>
        <w:rPr>
          <w:rFonts w:eastAsia="Times New Roman" w:cs="Poppins"/>
          <w:sz w:val="24"/>
          <w:szCs w:val="24"/>
          <w:lang w:eastAsia="en-GB"/>
        </w:rPr>
      </w:pPr>
      <w:hyperlink r:id="rId47"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611AD44F" w14:textId="77777777" w:rsidR="0083408E" w:rsidRDefault="0083408E" w:rsidP="00152B83">
      <w:pPr>
        <w:spacing w:after="0" w:line="240" w:lineRule="auto"/>
        <w:textAlignment w:val="baseline"/>
        <w:rPr>
          <w:rFonts w:eastAsia="Calibri" w:cs="Poppins"/>
          <w:b/>
          <w:bCs/>
          <w:color w:val="000000" w:themeColor="text1"/>
          <w:sz w:val="32"/>
          <w:szCs w:val="32"/>
        </w:rPr>
      </w:pPr>
      <w:r>
        <w:rPr>
          <w:rFonts w:eastAsia="Calibri" w:cs="Poppins"/>
          <w:b/>
          <w:bCs/>
          <w:color w:val="000000" w:themeColor="text1"/>
          <w:sz w:val="32"/>
          <w:szCs w:val="32"/>
        </w:rPr>
        <w:t>Endeavour Taekwondo</w:t>
      </w:r>
    </w:p>
    <w:p w14:paraId="425B9249" w14:textId="6A0ED145" w:rsidR="0083408E" w:rsidRDefault="00A040B0" w:rsidP="00152B83">
      <w:pPr>
        <w:spacing w:after="0" w:line="240" w:lineRule="auto"/>
        <w:textAlignment w:val="baseline"/>
        <w:rPr>
          <w:rFonts w:eastAsia="Calibri" w:cs="Poppins"/>
          <w:b/>
          <w:bCs/>
          <w:color w:val="000000" w:themeColor="text1"/>
          <w:sz w:val="32"/>
          <w:szCs w:val="32"/>
        </w:rPr>
      </w:pPr>
      <w:hyperlink r:id="rId48" w:history="1">
        <w:r w:rsidR="0083408E" w:rsidRPr="006E41DA">
          <w:rPr>
            <w:rStyle w:val="Hyperlink"/>
            <w:rFonts w:eastAsia="Calibri" w:cs="Poppins"/>
            <w:b/>
            <w:bCs/>
            <w:sz w:val="32"/>
            <w:szCs w:val="32"/>
          </w:rPr>
          <w:t>www.endeavour-taekwondo.co.uk</w:t>
        </w:r>
      </w:hyperlink>
    </w:p>
    <w:p w14:paraId="4E07CD51" w14:textId="557F2A91" w:rsidR="0083408E" w:rsidRDefault="0083408E" w:rsidP="00152B83">
      <w:pPr>
        <w:spacing w:after="0" w:line="240" w:lineRule="auto"/>
        <w:textAlignment w:val="baseline"/>
        <w:rPr>
          <w:rFonts w:eastAsia="Calibri" w:cs="Poppins"/>
          <w:b/>
          <w:bCs/>
          <w:color w:val="000000" w:themeColor="text1"/>
          <w:sz w:val="32"/>
          <w:szCs w:val="32"/>
        </w:rPr>
      </w:pPr>
      <w:r>
        <w:rPr>
          <w:rFonts w:eastAsia="Calibri" w:cs="Poppins"/>
          <w:b/>
          <w:bCs/>
          <w:color w:val="000000" w:themeColor="text1"/>
          <w:sz w:val="32"/>
          <w:szCs w:val="32"/>
        </w:rPr>
        <w:t>endeavourtkd@outlook.com</w:t>
      </w:r>
    </w:p>
    <w:p w14:paraId="347759F7" w14:textId="35380D1B"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noProof/>
          <w:color w:val="000000" w:themeColor="text1"/>
          <w:lang w:eastAsia="en-GB"/>
        </w:rPr>
        <w:drawing>
          <wp:anchor distT="0" distB="0" distL="114300" distR="114300" simplePos="0" relativeHeight="251663360"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0083408E">
        <w:rPr>
          <w:rFonts w:eastAsia="Calibri" w:cs="Poppins"/>
          <w:color w:val="000000" w:themeColor="text1"/>
          <w:sz w:val="32"/>
          <w:szCs w:val="32"/>
        </w:rPr>
        <w:t>Tel: 07716697174</w:t>
      </w:r>
    </w:p>
    <w:p w14:paraId="4761B29E" w14:textId="77777777" w:rsidR="007C3664" w:rsidRPr="00152B83" w:rsidRDefault="007C3664" w:rsidP="00BE7304">
      <w:pPr>
        <w:rPr>
          <w:rFonts w:cs="Poppins"/>
        </w:rPr>
      </w:pPr>
    </w:p>
    <w:sectPr w:rsidR="007C3664" w:rsidRPr="00152B83" w:rsidSect="00152B83">
      <w:headerReference w:type="default" r:id="rId50"/>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8ECE6" w14:textId="77777777" w:rsidR="00A040B0" w:rsidRDefault="00A040B0" w:rsidP="006823D0">
      <w:pPr>
        <w:spacing w:after="0" w:line="240" w:lineRule="auto"/>
      </w:pPr>
      <w:r>
        <w:separator/>
      </w:r>
    </w:p>
  </w:endnote>
  <w:endnote w:type="continuationSeparator" w:id="0">
    <w:p w14:paraId="0C88AE67" w14:textId="77777777" w:rsidR="00A040B0" w:rsidRDefault="00A040B0" w:rsidP="006823D0">
      <w:pPr>
        <w:spacing w:after="0" w:line="240" w:lineRule="auto"/>
      </w:pPr>
      <w:r>
        <w:continuationSeparator/>
      </w:r>
    </w:p>
  </w:endnote>
  <w:endnote w:type="continuationNotice" w:id="1">
    <w:p w14:paraId="325FA4B1" w14:textId="77777777" w:rsidR="00A040B0" w:rsidRDefault="00A040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oppins">
    <w:altName w:val="Mangal"/>
    <w:charset w:val="00"/>
    <w:family w:val="auto"/>
    <w:pitch w:val="variable"/>
    <w:sig w:usb0="00008007" w:usb1="00000000" w:usb2="00000000" w:usb3="00000000" w:csb0="00000093" w:csb1="00000000"/>
    <w:embedRegular r:id="rId1" w:fontKey="{0FE97146-8FC5-45B1-9DD9-1CFD2FC7E74C}"/>
    <w:embedBold r:id="rId2" w:fontKey="{8A92AB57-BFDF-4AB2-8A76-4087D625245A}"/>
    <w:embedItalic r:id="rId3" w:fontKey="{5B4737D2-A312-4171-B1A3-FE8B15120694}"/>
  </w:font>
  <w:font w:name="Calibri">
    <w:panose1 w:val="020F0502020204030204"/>
    <w:charset w:val="00"/>
    <w:family w:val="swiss"/>
    <w:pitch w:val="variable"/>
    <w:sig w:usb0="E00002FF" w:usb1="4000ACFF" w:usb2="00000001" w:usb3="00000000" w:csb0="0000019F" w:csb1="00000000"/>
    <w:embedRegular r:id="rId4" w:fontKey="{8BFDA601-AC32-4CA3-8B4E-D5EC155A4F7C}"/>
    <w:embedBold r:id="rId5" w:fontKey="{C7E44FF7-E38F-4ECD-98CF-A7DF1CACE18E}"/>
    <w:embedItalic r:id="rId6" w:fontKey="{ECE0DD1C-3C2C-417B-AABE-8D741B9EBD6C}"/>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10022FF" w:usb1="C000E47F" w:usb2="00000029" w:usb3="00000000" w:csb0="000001DF" w:csb1="00000000"/>
    <w:embedRegular r:id="rId7" w:fontKey="{D9F987DA-765F-4DE5-894B-FC7F74FCD13D}"/>
  </w:font>
  <w:font w:name="Georgia">
    <w:panose1 w:val="02040502050405020303"/>
    <w:charset w:val="00"/>
    <w:family w:val="roman"/>
    <w:pitch w:val="variable"/>
    <w:sig w:usb0="00000287" w:usb1="00000000" w:usb2="00000000" w:usb3="00000000" w:csb0="0000009F" w:csb1="00000000"/>
    <w:embedRegular r:id="rId8" w:fontKey="{4791238B-9BE9-4253-BE26-19DACEB574E0}"/>
    <w:embedItalic r:id="rId9" w:fontKey="{4DBF3511-62D8-41A2-B65C-BC189479D627}"/>
  </w:font>
  <w:font w:name="Calibri Light">
    <w:panose1 w:val="020F0302020204030204"/>
    <w:charset w:val="00"/>
    <w:family w:val="swiss"/>
    <w:pitch w:val="variable"/>
    <w:sig w:usb0="A00002EF" w:usb1="4000207B" w:usb2="00000000" w:usb3="00000000" w:csb0="0000019F" w:csb1="00000000"/>
    <w:embedRegular r:id="rId10" w:fontKey="{22243293-660E-4A04-B2D6-1D6E1197BC2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657139"/>
      <w:docPartObj>
        <w:docPartGallery w:val="Page Numbers (Bottom of Page)"/>
        <w:docPartUnique/>
      </w:docPartObj>
    </w:sdtPr>
    <w:sdtEndPr>
      <w:rPr>
        <w:noProof/>
      </w:rPr>
    </w:sdtEndPr>
    <w:sdtContent>
      <w:p w14:paraId="3CB248C1" w14:textId="34FC8165" w:rsidR="003207CA" w:rsidRDefault="003207CA" w:rsidP="00532D78">
        <w:pPr>
          <w:pStyle w:val="Footer"/>
          <w:jc w:val="right"/>
        </w:pPr>
        <w:r>
          <w:fldChar w:fldCharType="begin"/>
        </w:r>
        <w:r>
          <w:instrText xml:space="preserve"> PAGE   \* MERGEFORMAT </w:instrText>
        </w:r>
        <w:r>
          <w:fldChar w:fldCharType="separate"/>
        </w:r>
        <w:r w:rsidR="00B004C4">
          <w:rPr>
            <w:noProof/>
          </w:rPr>
          <w:t>10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95879"/>
      <w:docPartObj>
        <w:docPartGallery w:val="Page Numbers (Bottom of Page)"/>
        <w:docPartUnique/>
      </w:docPartObj>
    </w:sdtPr>
    <w:sdtEndPr>
      <w:rPr>
        <w:noProof/>
      </w:rPr>
    </w:sdtEndPr>
    <w:sdtContent>
      <w:p w14:paraId="67F856A7" w14:textId="77777777" w:rsidR="003207CA" w:rsidRDefault="003207CA" w:rsidP="00532D78">
        <w:pPr>
          <w:pStyle w:val="Footer"/>
          <w:jc w:val="right"/>
        </w:pPr>
        <w:r>
          <w:fldChar w:fldCharType="begin"/>
        </w:r>
        <w:r>
          <w:instrText xml:space="preserve"> PAGE   \* MERGEFORMAT </w:instrText>
        </w:r>
        <w:r>
          <w:fldChar w:fldCharType="separate"/>
        </w:r>
        <w:r w:rsidR="00B004C4">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61FB7" w14:textId="77777777" w:rsidR="00A040B0" w:rsidRDefault="00A040B0" w:rsidP="006823D0">
      <w:pPr>
        <w:spacing w:after="0" w:line="240" w:lineRule="auto"/>
      </w:pPr>
      <w:r>
        <w:separator/>
      </w:r>
    </w:p>
  </w:footnote>
  <w:footnote w:type="continuationSeparator" w:id="0">
    <w:p w14:paraId="4A228EAC" w14:textId="77777777" w:rsidR="00A040B0" w:rsidRDefault="00A040B0" w:rsidP="006823D0">
      <w:pPr>
        <w:spacing w:after="0" w:line="240" w:lineRule="auto"/>
      </w:pPr>
      <w:r>
        <w:continuationSeparator/>
      </w:r>
    </w:p>
  </w:footnote>
  <w:footnote w:type="continuationNotice" w:id="1">
    <w:p w14:paraId="5BB99844" w14:textId="77777777" w:rsidR="00A040B0" w:rsidRDefault="00A040B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6EC21" w14:textId="133E308F" w:rsidR="003207CA" w:rsidRDefault="003207CA" w:rsidP="00950FA0">
    <w:pPr>
      <w:pStyle w:val="Header"/>
      <w:jc w:val="right"/>
    </w:pPr>
    <w:r>
      <w:t>(Organisational Logo)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A8847" w14:textId="3C6BE341" w:rsidR="003207CA" w:rsidRDefault="003207CA" w:rsidP="0059322C">
    <w:pPr>
      <w:pStyle w:val="Header"/>
      <w:tabs>
        <w:tab w:val="clear" w:pos="4513"/>
        <w:tab w:val="clear" w:pos="9026"/>
        <w:tab w:val="left" w:pos="3000"/>
      </w:tabs>
      <w:jc w:val="right"/>
    </w:pPr>
    <w:r>
      <w:t>(Organisational Logo)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3207CA" w14:paraId="16FEF141" w14:textId="77777777" w:rsidTr="004C231B">
      <w:tc>
        <w:tcPr>
          <w:tcW w:w="3213" w:type="dxa"/>
        </w:tcPr>
        <w:p w14:paraId="270B53D0" w14:textId="154C7F4A" w:rsidR="003207CA" w:rsidRDefault="003207CA" w:rsidP="004C231B">
          <w:pPr>
            <w:pStyle w:val="Header"/>
            <w:ind w:left="-115"/>
          </w:pPr>
        </w:p>
      </w:tc>
      <w:tc>
        <w:tcPr>
          <w:tcW w:w="3213" w:type="dxa"/>
        </w:tcPr>
        <w:p w14:paraId="1B8952A4" w14:textId="5DD0C132" w:rsidR="003207CA" w:rsidRDefault="003207CA" w:rsidP="004C231B">
          <w:pPr>
            <w:pStyle w:val="Header"/>
            <w:jc w:val="center"/>
          </w:pPr>
        </w:p>
      </w:tc>
      <w:tc>
        <w:tcPr>
          <w:tcW w:w="3213" w:type="dxa"/>
        </w:tcPr>
        <w:p w14:paraId="1FEEF129" w14:textId="63E9BE55" w:rsidR="003207CA" w:rsidRDefault="003207CA" w:rsidP="004C231B">
          <w:pPr>
            <w:pStyle w:val="Header"/>
            <w:ind w:right="-115"/>
            <w:jc w:val="right"/>
          </w:pPr>
        </w:p>
      </w:tc>
    </w:tr>
  </w:tbl>
  <w:p w14:paraId="4C5258A5" w14:textId="6FCAC890" w:rsidR="003207CA" w:rsidRDefault="003207CA" w:rsidP="004C23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13FC" w14:textId="4120D2AE" w:rsidR="003207CA" w:rsidRDefault="003207CA" w:rsidP="0059322C">
    <w:pPr>
      <w:pStyle w:val="Header"/>
      <w:jc w:val="right"/>
    </w:pPr>
    <w:r>
      <w:t>(Organisational Logo)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3207CA" w14:paraId="6CF9FBAD" w14:textId="77777777" w:rsidTr="004C231B">
      <w:tc>
        <w:tcPr>
          <w:tcW w:w="3213" w:type="dxa"/>
        </w:tcPr>
        <w:p w14:paraId="432B62F7" w14:textId="2EF71A02" w:rsidR="003207CA" w:rsidRDefault="003207CA" w:rsidP="004C231B">
          <w:pPr>
            <w:pStyle w:val="Header"/>
            <w:ind w:left="-115"/>
          </w:pPr>
        </w:p>
      </w:tc>
      <w:tc>
        <w:tcPr>
          <w:tcW w:w="3213" w:type="dxa"/>
        </w:tcPr>
        <w:p w14:paraId="7DA67EB3" w14:textId="19DF13DE" w:rsidR="003207CA" w:rsidRDefault="003207CA" w:rsidP="004C231B">
          <w:pPr>
            <w:pStyle w:val="Header"/>
            <w:jc w:val="center"/>
          </w:pPr>
        </w:p>
      </w:tc>
      <w:tc>
        <w:tcPr>
          <w:tcW w:w="3213" w:type="dxa"/>
        </w:tcPr>
        <w:p w14:paraId="5DED0827" w14:textId="0B4A7803" w:rsidR="003207CA" w:rsidRDefault="003207CA" w:rsidP="004C231B">
          <w:pPr>
            <w:pStyle w:val="Header"/>
            <w:ind w:right="-115"/>
            <w:jc w:val="right"/>
          </w:pPr>
        </w:p>
      </w:tc>
    </w:tr>
  </w:tbl>
  <w:p w14:paraId="521F68BB" w14:textId="1BF6C29C" w:rsidR="003207CA" w:rsidRDefault="003207CA" w:rsidP="004C23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8161" w14:textId="2368C482" w:rsidR="003207CA" w:rsidRDefault="003207CA" w:rsidP="0059322C">
    <w:pPr>
      <w:pStyle w:val="Header"/>
      <w:jc w:val="right"/>
    </w:pPr>
    <w:r>
      <w:t>(Organisational Logo)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3207CA" w14:paraId="4D590C0D" w14:textId="77777777" w:rsidTr="004C231B">
      <w:tc>
        <w:tcPr>
          <w:tcW w:w="3213" w:type="dxa"/>
        </w:tcPr>
        <w:p w14:paraId="5AFCD189" w14:textId="037BEF2A" w:rsidR="003207CA" w:rsidRDefault="003207CA" w:rsidP="004C231B">
          <w:pPr>
            <w:pStyle w:val="Header"/>
            <w:ind w:left="-115"/>
          </w:pPr>
        </w:p>
      </w:tc>
      <w:tc>
        <w:tcPr>
          <w:tcW w:w="3213" w:type="dxa"/>
        </w:tcPr>
        <w:p w14:paraId="0B19C406" w14:textId="1A2DBC38" w:rsidR="003207CA" w:rsidRDefault="003207CA" w:rsidP="004C231B">
          <w:pPr>
            <w:pStyle w:val="Header"/>
            <w:jc w:val="center"/>
          </w:pPr>
        </w:p>
      </w:tc>
      <w:tc>
        <w:tcPr>
          <w:tcW w:w="3213" w:type="dxa"/>
        </w:tcPr>
        <w:p w14:paraId="3EBEECEB" w14:textId="28D0128F" w:rsidR="003207CA" w:rsidRDefault="003207CA" w:rsidP="004C231B">
          <w:pPr>
            <w:pStyle w:val="Header"/>
            <w:ind w:right="-115"/>
            <w:jc w:val="right"/>
          </w:pPr>
        </w:p>
      </w:tc>
    </w:tr>
  </w:tbl>
  <w:p w14:paraId="35D5E5DA" w14:textId="430AAA0E" w:rsidR="003207CA" w:rsidRDefault="003207CA" w:rsidP="004C23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37B4" w14:textId="79EE059D" w:rsidR="003207CA" w:rsidRDefault="003207CA" w:rsidP="0059322C">
    <w:pPr>
      <w:pStyle w:val="Header"/>
      <w:tabs>
        <w:tab w:val="clear" w:pos="4513"/>
        <w:tab w:val="clear" w:pos="9026"/>
        <w:tab w:val="center" w:pos="4819"/>
      </w:tabs>
      <w:jc w:val="right"/>
    </w:pPr>
    <w:r>
      <w:t>(Organisational Logo)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07CA"/>
    <w:rsid w:val="00322A40"/>
    <w:rsid w:val="00324D3C"/>
    <w:rsid w:val="00326B65"/>
    <w:rsid w:val="0033070B"/>
    <w:rsid w:val="00335459"/>
    <w:rsid w:val="0033591B"/>
    <w:rsid w:val="00340A61"/>
    <w:rsid w:val="00340CA0"/>
    <w:rsid w:val="00343108"/>
    <w:rsid w:val="003438B3"/>
    <w:rsid w:val="00350CD7"/>
    <w:rsid w:val="0035162B"/>
    <w:rsid w:val="00356609"/>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0765"/>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15C7"/>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0BFC"/>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3408E"/>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4C02"/>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40B0"/>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04C4"/>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3294"/>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eader" Target="header4.xml"/><Relationship Id="rId26" Type="http://schemas.openxmlformats.org/officeDocument/2006/relationships/hyperlink" Target="mailto:Ann-Craft-Trust@nottingham.ac.uk" TargetMode="External"/><Relationship Id="rId39" Type="http://schemas.openxmlformats.org/officeDocument/2006/relationships/hyperlink" Target="http://www.respond.org.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info@rapecrisis.co.uk" TargetMode="External"/><Relationship Id="rId42" Type="http://schemas.openxmlformats.org/officeDocument/2006/relationships/hyperlink" Target="tel:%20020%2083921839" TargetMode="External"/><Relationship Id="rId47" Type="http://schemas.openxmlformats.org/officeDocument/2006/relationships/hyperlink" Target="http://www.womensaid.org.uk/information-support/" TargetMode="External"/><Relationship Id="rId50"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www.elderabuse.org.uk/" TargetMode="External"/><Relationship Id="rId33" Type="http://schemas.openxmlformats.org/officeDocument/2006/relationships/hyperlink" Target="http://sdafmh.org.uk/" TargetMode="External"/><Relationship Id="rId38" Type="http://schemas.openxmlformats.org/officeDocument/2006/relationships/hyperlink" Target="mailto:services@respond.org.uk" TargetMode="External"/><Relationship Id="rId46" Type="http://schemas.openxmlformats.org/officeDocument/2006/relationships/hyperlink" Target="http://www.victimsupport.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yperlink" Target="http://www.dsahelpline.org/" TargetMode="External"/><Relationship Id="rId41" Type="http://schemas.openxmlformats.org/officeDocument/2006/relationships/hyperlink" Target="mailto:talk@stophateu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nquiries@elderabuse.org.uk" TargetMode="External"/><Relationship Id="rId32" Type="http://schemas.openxmlformats.org/officeDocument/2006/relationships/hyperlink" Target="mailto:helpline@sdafmh.org.uk" TargetMode="External"/><Relationship Id="rId37" Type="http://schemas.openxmlformats.org/officeDocument/2006/relationships/hyperlink" Target="tel:%200808%20808%200700" TargetMode="External"/><Relationship Id="rId40" Type="http://schemas.openxmlformats.org/officeDocument/2006/relationships/hyperlink" Target="http://www.stophateuk.org/talk-to-us/" TargetMode="External"/><Relationship Id="rId45" Type="http://schemas.openxmlformats.org/officeDocument/2006/relationships/hyperlink" Target="http://www.suzylamplugh.or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Tel:020%208765%207000" TargetMode="External"/><Relationship Id="rId28" Type="http://schemas.openxmlformats.org/officeDocument/2006/relationships/hyperlink" Target="http://www.nationaldahelpline.org.uk/Contact-us" TargetMode="External"/><Relationship Id="rId36" Type="http://schemas.openxmlformats.org/officeDocument/2006/relationships/hyperlink" Target="tel:%20020%207383%200700" TargetMode="External"/><Relationship Id="rId49"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www.facebook.com/dsahelpline" TargetMode="External"/><Relationship Id="rId44" Type="http://schemas.openxmlformats.org/officeDocument/2006/relationships/hyperlink" Target="mailto:info@suzylamplugh.or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yperlink" Target="http://www.anncrafttrust.org/" TargetMode="External"/><Relationship Id="rId30" Type="http://schemas.openxmlformats.org/officeDocument/2006/relationships/hyperlink" Target="http://www.twitter.com/dsahelpline" TargetMode="External"/><Relationship Id="rId35" Type="http://schemas.openxmlformats.org/officeDocument/2006/relationships/hyperlink" Target="http://www.rapecrisis.co.uk/" TargetMode="External"/><Relationship Id="rId43" Type="http://schemas.openxmlformats.org/officeDocument/2006/relationships/hyperlink" Target="http://fax:%20020%208392%201830/" TargetMode="External"/><Relationship Id="rId48" Type="http://schemas.openxmlformats.org/officeDocument/2006/relationships/hyperlink" Target="http://www.endeavour-taekwondo.co.uk" TargetMode="External"/><Relationship Id="rId8" Type="http://schemas.openxmlformats.org/officeDocument/2006/relationships/settings" Target="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1A906-7A74-4E7D-AC4B-08B7A4B5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5657</Words>
  <Characters>32247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37829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Sares</cp:lastModifiedBy>
  <cp:revision>2</cp:revision>
  <dcterms:created xsi:type="dcterms:W3CDTF">2025-04-06T08:38:00Z</dcterms:created>
  <dcterms:modified xsi:type="dcterms:W3CDTF">2025-04-06T08:38:00Z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